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5E" w:rsidRPr="000E0CCC" w:rsidRDefault="00E8683E" w:rsidP="006B445E">
      <w:pPr>
        <w:pStyle w:val="1"/>
        <w:spacing w:line="240" w:lineRule="auto"/>
        <w:ind w:left="0" w:right="-1186"/>
        <w:rPr>
          <w:rFonts w:ascii="Calibri" w:hAnsi="Calibri"/>
          <w:b/>
          <w:szCs w:val="24"/>
        </w:rPr>
      </w:pPr>
      <w:bookmarkStart w:id="0" w:name="_GoBack"/>
      <w:bookmarkEnd w:id="0"/>
      <w:r w:rsidRPr="00E8683E">
        <w:rPr>
          <w:noProof/>
          <w:lang w:val="en-US"/>
        </w:rPr>
        <w:pict>
          <v:shapetype id="_x0000_t202" coordsize="21600,21600" o:spt="202" path="m,l,21600r21600,l21600,xe">
            <v:stroke joinstyle="miter"/>
            <v:path gradientshapeok="t" o:connecttype="rect"/>
          </v:shapetype>
          <v:shape id="Πλαίσιο κειμένου 2" o:spid="_x0000_s1026" type="#_x0000_t202" style="position:absolute;margin-left:318.9pt;margin-top:-64.5pt;width:159.2pt;height:137pt;z-index:251659264;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" stroked="f">
            <v:textbox style="mso-fit-shape-to-text:t">
              <w:txbxContent>
                <w:p w:rsidR="006B445E" w:rsidRDefault="006B445E" w:rsidP="006B445E">
                  <w:r>
                    <w:rPr>
                      <w:rFonts w:ascii="Calibri" w:hAnsi="Calibri"/>
                      <w:b/>
                      <w:noProof/>
                      <w:sz w:val="20"/>
                      <w:szCs w:val="20"/>
                      <w:lang w:eastAsia="el-GR"/>
                    </w:rPr>
                    <w:drawing>
                      <wp:inline distT="0" distB="0" distL="0" distR="0">
                        <wp:extent cx="1838325" cy="1495425"/>
                        <wp:effectExtent l="0" t="0" r="9525" b="9525"/>
                        <wp:docPr id="2" name="Picture 2" descr="logo kediv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edivim"/>
                                <pic:cNvPicPr>
                                  <a:picLocks noChangeAspect="1" noChangeArrowheads="1"/>
                                </pic:cNvPicPr>
                              </pic:nvPicPr>
                              <pic:blipFill>
                                <a:blip r:embed="rId7">
                                  <a:extLst>
                                    <a:ext uri="{28A0092B-C50C-407E-A947-70E740481C1C}">
                                      <a14:useLocalDpi xmlns:a14="http://schemas.microsoft.com/office/drawing/2010/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495425"/>
                                </a:xfrm>
                                <a:prstGeom prst="rect">
                                  <a:avLst/>
                                </a:prstGeom>
                                <a:noFill/>
                                <a:ln>
                                  <a:noFill/>
                                </a:ln>
                              </pic:spPr>
                            </pic:pic>
                          </a:graphicData>
                        </a:graphic>
                      </wp:inline>
                    </w:drawing>
                  </w:r>
                </w:p>
              </w:txbxContent>
            </v:textbox>
          </v:shape>
        </w:pict>
      </w:r>
      <w:r w:rsidRPr="00E8683E">
        <w:rPr>
          <w:noProof/>
          <w:lang w:val="en-US"/>
        </w:rPr>
        <w:pict>
          <v:shape id="Text Box 5" o:spid="_x0000_s1027" type="#_x0000_t202" style="position:absolute;margin-left:-70.35pt;margin-top:-47.2pt;width:345.75pt;height:119.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7SiAIAABc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" stroked="f">
            <v:textbox>
              <w:txbxContent>
                <w:p w:rsidR="006B445E" w:rsidRDefault="006B445E" w:rsidP="006B445E">
                  <w:r>
                    <w:rPr>
                      <w:rFonts w:ascii="Calibri" w:hAnsi="Calibri"/>
                      <w:b/>
                      <w:noProof/>
                      <w:sz w:val="20"/>
                      <w:szCs w:val="20"/>
                      <w:lang w:eastAsia="el-GR"/>
                    </w:rPr>
                    <w:drawing>
                      <wp:inline distT="0" distB="0" distL="0" distR="0">
                        <wp:extent cx="4133850" cy="914400"/>
                        <wp:effectExtent l="0" t="0" r="0" b="0"/>
                        <wp:docPr id="4" name="Picture 7" descr="si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e-1"/>
                                <pic:cNvPicPr>
                                  <a:picLocks noChangeAspect="1" noChangeArrowheads="1"/>
                                </pic:cNvPicPr>
                              </pic:nvPicPr>
                              <pic:blipFill>
                                <a:blip r:embed="rId8">
                                  <a:extLst>
                                    <a:ext uri="{28A0092B-C50C-407E-A947-70E740481C1C}">
                                      <a14:useLocalDpi xmlns:a14="http://schemas.microsoft.com/office/drawing/2010/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0" cy="914400"/>
                                </a:xfrm>
                                <a:prstGeom prst="rect">
                                  <a:avLst/>
                                </a:prstGeom>
                                <a:noFill/>
                                <a:ln>
                                  <a:noFill/>
                                </a:ln>
                              </pic:spPr>
                            </pic:pic>
                          </a:graphicData>
                        </a:graphic>
                      </wp:inline>
                    </w:drawing>
                  </w:r>
                </w:p>
              </w:txbxContent>
            </v:textbox>
          </v:shape>
        </w:pict>
      </w:r>
      <w:r w:rsidR="006B445E" w:rsidRPr="00DC03F4">
        <w:rPr>
          <w:rFonts w:ascii="Calibri" w:hAnsi="Calibri"/>
          <w:b/>
          <w:szCs w:val="24"/>
        </w:rPr>
        <w:t xml:space="preserve"> χρηματοοικονομικών συναλλαγών</w:t>
      </w:r>
      <w:r w:rsidR="006B445E" w:rsidRPr="000E0CCC">
        <w:rPr>
          <w:rFonts w:ascii="Calibri" w:hAnsi="Calibri"/>
          <w:b/>
          <w:szCs w:val="24"/>
        </w:rPr>
        <w:t>»</w:t>
      </w:r>
    </w:p>
    <w:p w:rsidR="006B445E" w:rsidRDefault="006B445E" w:rsidP="006B445E">
      <w:pPr>
        <w:pStyle w:val="1"/>
        <w:tabs>
          <w:tab w:val="center" w:pos="4513"/>
          <w:tab w:val="left" w:pos="7080"/>
        </w:tabs>
        <w:spacing w:line="240" w:lineRule="auto"/>
        <w:ind w:left="0"/>
        <w:rPr>
          <w:rFonts w:ascii="Calibri" w:hAnsi="Calibri"/>
          <w:b/>
          <w:szCs w:val="24"/>
        </w:rPr>
      </w:pPr>
    </w:p>
    <w:p w:rsidR="007A5007" w:rsidRPr="002553A9" w:rsidRDefault="007A5007" w:rsidP="007A5007">
      <w:pPr>
        <w:rPr>
          <w:b/>
          <w:bCs w:val="0"/>
        </w:rPr>
      </w:pPr>
    </w:p>
    <w:p w:rsidR="007A5007" w:rsidRPr="00E1737A" w:rsidRDefault="007A5007" w:rsidP="007A5007">
      <w:pPr>
        <w:jc w:val="center"/>
      </w:pPr>
      <w:r w:rsidRPr="00E1737A">
        <w:rPr>
          <w:b/>
        </w:rPr>
        <w:t>ΠΡΟΚΗΡΥΞΗ ΠΡΟΓΡΑΜΜΑΤΟΣ</w:t>
      </w:r>
      <w:r w:rsidRPr="00E1737A">
        <w:rPr>
          <w:b/>
        </w:rPr>
        <w:br/>
        <w:t>«Η προστασία της δημιουργικής επιχείρησης»</w:t>
      </w:r>
    </w:p>
    <w:p w:rsidR="00ED502A" w:rsidRDefault="007A5007" w:rsidP="007A5007">
      <w:pPr>
        <w:spacing w:after="0"/>
        <w:jc w:val="both"/>
        <w:rPr>
          <w:b/>
        </w:rPr>
      </w:pPr>
      <w:r w:rsidRPr="00E1737A">
        <w:t xml:space="preserve"> Στο πλαίσιο του Κέντρου Επιμόρφωσης και Διά Βίου Μάθησης, ΚΕΔΙΒΙΜ του ΑΠΘ, το Εργαστήριο Μελέτης για τη Διαφάνεια, τη Διαφθορά και το Οικονομικό Έγκλημα, που λειτουργεί στη Νομική Σχολή ΑΠΘ (ΦΕΚ Β΄ 5/8.1.2016), οργανώνει επιμορφωτικό σεμινάριο, που θα διεξαχθεί </w:t>
      </w:r>
      <w:r w:rsidRPr="002553A9">
        <w:rPr>
          <w:b/>
        </w:rPr>
        <w:t>στην Αθήνα στις 28 Νοεμβρίου – 30 Νοεμβρίου</w:t>
      </w:r>
      <w:r w:rsidR="00BE55A4">
        <w:rPr>
          <w:b/>
        </w:rPr>
        <w:t xml:space="preserve"> </w:t>
      </w:r>
      <w:r w:rsidRPr="002553A9">
        <w:rPr>
          <w:b/>
        </w:rPr>
        <w:t>2019.</w:t>
      </w:r>
    </w:p>
    <w:p w:rsidR="007A5007" w:rsidRDefault="007A5007" w:rsidP="007A5007">
      <w:pPr>
        <w:spacing w:after="0"/>
        <w:jc w:val="both"/>
      </w:pPr>
    </w:p>
    <w:p w:rsidR="00ED502A" w:rsidRDefault="007A5007" w:rsidP="007A5007">
      <w:pPr>
        <w:spacing w:after="0"/>
        <w:jc w:val="both"/>
      </w:pPr>
      <w:r w:rsidRPr="00E1737A">
        <w:t>Σκοπός του προγράμματος είναι η εξοικείωση των συμμετεχόντων με επίκαιρα νομικά ζητήματα σχετικά με την προστασία της δημιουργικής δραστηριότητας της επιχείρησης τόσο υπό την όψη της διασφάλισης μιας απρόσκοπτης από αθέμιτες παρεμβάσεις παρουσίας της στην αγορά, όσο και υπό την όψη της προστασίας των άυλων αγαθών που αυτή δημιουργεί. Ειδικότερες πτυχές του προγράμματος αφορούν το δίκαιο του σήματος,του αθέμιτου ανταγωνισμού και της πνευματικής ιδιοκτησίας, καθώς και την ποινική και φορολογική προστασία της επιχειρηματικής καινοτομίας. Οι νομοθετικές εξελίξεις στο πεδίο αυτό είναι συνεχείς και σημαντικές,προερχόμενες συνήθως από το δίκαιο της ΕΕ, ενώ τα συγκεκριμένα θέματα απασχολούν διαρκώς και τη δικαστηριακή πράξη, ακριβώς γιατί  οι συναλλακτικές πρακτικές των επιχειρήσεων εξελίσσονται, με αποτέλεσμα να παράγεται νομολογία, η εξοικείωση με την οποία σε συστηματική βάση είναι απαραίτητη τόσο για τον έμπειρο όσο και για το νέο νομικό. Ως εκ τούτου, ο επιμορφωτικός χαρακτήρας του  σεμιναρίου και η  συμβολή του στη Διά Βίου Μάθηση προκύπτουν με ιδιαίτερη ενάργεια.</w:t>
      </w:r>
    </w:p>
    <w:p w:rsidR="007A5007" w:rsidRPr="00E1737A" w:rsidRDefault="007A5007" w:rsidP="007A5007">
      <w:pPr>
        <w:spacing w:after="0"/>
        <w:jc w:val="both"/>
      </w:pPr>
      <w:r w:rsidRPr="00E1737A">
        <w:br/>
        <w:t xml:space="preserve">Το σεμινάριο απευθύνεται σε πτυχιούχους, ασκούμενους, δικηγόρους, </w:t>
      </w:r>
      <w:r>
        <w:t xml:space="preserve">και γενικότερα σε επαγγελματίες </w:t>
      </w:r>
      <w:r w:rsidRPr="00E1737A">
        <w:t>του νομικού</w:t>
      </w:r>
      <w:r w:rsidR="009B74E0">
        <w:t xml:space="preserve"> και οικονομικού</w:t>
      </w:r>
      <w:r w:rsidRPr="00E1737A">
        <w:t xml:space="preserve"> </w:t>
      </w:r>
      <w:r>
        <w:t>κλάδου.</w:t>
      </w:r>
      <w:r w:rsidRPr="00E1737A">
        <w:br/>
        <w:t xml:space="preserve">Οι ενδιαφερόμενοι </w:t>
      </w:r>
      <w:r w:rsidR="002553A9">
        <w:t xml:space="preserve">πρέπει να </w:t>
      </w:r>
      <w:r w:rsidRPr="00E1737A">
        <w:t>υποβάλουν αίτηση συμμετοχής</w:t>
      </w:r>
      <w:r w:rsidR="002553A9">
        <w:t>.</w:t>
      </w:r>
      <w:r w:rsidRPr="00E1737A">
        <w:t xml:space="preserve"> Λόγω περιορισμένου αριθμού θέσεων θ</w:t>
      </w:r>
      <w:r>
        <w:t>α τηρηθεί σειρά προτεραιότητας.</w:t>
      </w:r>
      <w:r w:rsidRPr="00E1737A">
        <w:br/>
        <w:t xml:space="preserve">Με την ολοκλήρωση του σεμιναρίου θα </w:t>
      </w:r>
      <w:r>
        <w:t>χορηγηθούν στους συμμετέχοντες:</w:t>
      </w:r>
    </w:p>
    <w:p w:rsidR="007A5007" w:rsidRPr="00E1737A" w:rsidRDefault="007A5007" w:rsidP="007A5007">
      <w:pPr>
        <w:spacing w:after="0"/>
        <w:jc w:val="both"/>
      </w:pPr>
      <w:r>
        <w:t>(α) Βεβαίωση συμμετοχής ή</w:t>
      </w:r>
    </w:p>
    <w:p w:rsidR="007A5007" w:rsidRPr="00E1737A" w:rsidRDefault="007A5007" w:rsidP="007A5007">
      <w:pPr>
        <w:spacing w:after="0"/>
        <w:jc w:val="both"/>
      </w:pPr>
      <w:r w:rsidRPr="00E1737A">
        <w:t>(β) Πιστοποιητικό επιμόρφωσης με πιστωτικές μονάδες</w:t>
      </w:r>
      <w:r w:rsidR="004C647A">
        <w:t xml:space="preserve"> </w:t>
      </w:r>
      <w:r w:rsidRPr="00E1737A">
        <w:t>(1,5 ECTS)</w:t>
      </w:r>
    </w:p>
    <w:p w:rsidR="007A5007" w:rsidRPr="00E1737A" w:rsidRDefault="007A5007" w:rsidP="007A5007">
      <w:pPr>
        <w:spacing w:after="0"/>
        <w:jc w:val="both"/>
      </w:pPr>
      <w:r w:rsidRPr="00E1737A">
        <w:t xml:space="preserve"> Για περισσότερες πληροφορίες και αιτήσεις οι ενδιαφερόμενοι καλούνται να επισκεφτούν την </w:t>
      </w:r>
      <w:hyperlink r:id="rId9" w:history="1">
        <w:r w:rsidRPr="00E1737A">
          <w:rPr>
            <w:rStyle w:val="-"/>
          </w:rPr>
          <w:t xml:space="preserve">ιστοσελίδα του Εργαστηρίου </w:t>
        </w:r>
      </w:hyperlink>
      <w:r w:rsidRPr="00E1737A">
        <w:t xml:space="preserve"> ή</w:t>
      </w:r>
      <w:r>
        <w:t xml:space="preserve"> στην ιστοσελίδα του </w:t>
      </w:r>
      <w:hyperlink r:id="rId10" w:history="1">
        <w:hyperlink r:id="rId11" w:history="1">
          <w:r w:rsidRPr="007A5007">
            <w:rPr>
              <w:rStyle w:val="-"/>
            </w:rPr>
            <w:t xml:space="preserve"> </w:t>
          </w:r>
          <w:r w:rsidR="00744FE0">
            <w:rPr>
              <w:rStyle w:val="-"/>
            </w:rPr>
            <w:t>ΚΕΔΙΒΙΜ</w:t>
          </w:r>
        </w:hyperlink>
      </w:hyperlink>
      <w:r w:rsidR="00744FE0">
        <w:rPr>
          <w:rStyle w:val="-"/>
        </w:rPr>
        <w:t xml:space="preserve"> </w:t>
      </w:r>
      <w:r w:rsidRPr="00E1737A">
        <w:t xml:space="preserve"> να αποστέλλουν τις ερωτήσεις τους στην ηλεκτρονική διεύθυνση anti-corruption@law.auth.gr.</w:t>
      </w:r>
    </w:p>
    <w:p w:rsidR="007A5007" w:rsidRPr="00E1737A" w:rsidRDefault="007A5007" w:rsidP="007A5007">
      <w:pPr>
        <w:spacing w:after="0"/>
        <w:jc w:val="both"/>
      </w:pPr>
    </w:p>
    <w:p w:rsidR="007A5007" w:rsidRPr="00E1737A" w:rsidRDefault="007A5007" w:rsidP="007A5007">
      <w:pPr>
        <w:spacing w:after="0"/>
        <w:jc w:val="center"/>
      </w:pPr>
      <w:r w:rsidRPr="00E1737A">
        <w:t>Η Επιστημονικά Υπεύθυνη</w:t>
      </w:r>
    </w:p>
    <w:p w:rsidR="007A5007" w:rsidRPr="00E1737A" w:rsidRDefault="007A5007" w:rsidP="007A5007">
      <w:pPr>
        <w:spacing w:after="0"/>
        <w:jc w:val="center"/>
      </w:pPr>
      <w:r w:rsidRPr="00E1737A">
        <w:t>του Προγράμματος</w:t>
      </w:r>
    </w:p>
    <w:p w:rsidR="007A5007" w:rsidRPr="00EA014B" w:rsidRDefault="007A5007" w:rsidP="007A5007">
      <w:pPr>
        <w:spacing w:after="0"/>
        <w:jc w:val="center"/>
      </w:pPr>
      <w:r w:rsidRPr="00E1737A">
        <w:t>Καθηγήτρια</w:t>
      </w:r>
      <w:r w:rsidRPr="00E262A4">
        <w:t xml:space="preserve"> Μ. Καϊάφα-Γκμπάντι</w:t>
      </w:r>
    </w:p>
    <w:p w:rsidR="006B445E" w:rsidRPr="006B445E" w:rsidRDefault="006B445E" w:rsidP="006B445E">
      <w:pPr>
        <w:shd w:val="clear" w:color="auto" w:fill="FFFFFF"/>
        <w:spacing w:after="0" w:line="360" w:lineRule="auto"/>
        <w:ind w:left="-426" w:right="-483"/>
        <w:jc w:val="center"/>
        <w:rPr>
          <w:rFonts w:cs="Times New Roman"/>
          <w:b/>
          <w:bCs w:val="0"/>
          <w:color w:val="000000"/>
          <w:kern w:val="0"/>
          <w:szCs w:val="24"/>
          <w:u w:val="single"/>
          <w:lang w:eastAsia="el-GR"/>
        </w:rPr>
      </w:pPr>
      <w:r w:rsidRPr="006B445E">
        <w:rPr>
          <w:rFonts w:cs="Times New Roman"/>
          <w:b/>
          <w:bCs w:val="0"/>
          <w:color w:val="000000"/>
          <w:kern w:val="0"/>
          <w:szCs w:val="24"/>
          <w:u w:val="single"/>
          <w:lang w:eastAsia="el-GR"/>
        </w:rPr>
        <w:lastRenderedPageBreak/>
        <w:t>Η ΠΡΟΣΤΑΣΙΑ ΤΗΣ ΔΗΜΙΟΥΡΓΙΚΗΣ ΕΠΙΧΕΙΡΗΣΗΣ</w:t>
      </w:r>
    </w:p>
    <w:p w:rsidR="006B445E" w:rsidRPr="00266B3D" w:rsidRDefault="00266B3D" w:rsidP="006B445E">
      <w:pPr>
        <w:shd w:val="clear" w:color="auto" w:fill="FFFFFF"/>
        <w:spacing w:after="0" w:line="360" w:lineRule="auto"/>
        <w:ind w:left="-426" w:right="-483"/>
        <w:jc w:val="center"/>
        <w:rPr>
          <w:rFonts w:cs="Times New Roman"/>
          <w:bCs w:val="0"/>
          <w:color w:val="000000"/>
          <w:kern w:val="0"/>
          <w:szCs w:val="24"/>
          <w:lang w:eastAsia="el-GR"/>
        </w:rPr>
      </w:pPr>
      <w:r>
        <w:rPr>
          <w:rFonts w:cs="Times New Roman"/>
          <w:bCs w:val="0"/>
          <w:color w:val="000000"/>
          <w:kern w:val="0"/>
          <w:szCs w:val="24"/>
          <w:lang w:eastAsia="el-GR"/>
        </w:rPr>
        <w:t>Αθήνα 28-30.11.2019</w:t>
      </w:r>
    </w:p>
    <w:p w:rsidR="006B445E" w:rsidRPr="008304DA" w:rsidRDefault="006B445E" w:rsidP="006B445E">
      <w:pPr>
        <w:shd w:val="clear" w:color="auto" w:fill="FFFFFF"/>
        <w:spacing w:after="0" w:line="360" w:lineRule="auto"/>
        <w:ind w:left="-426" w:right="-483"/>
        <w:jc w:val="center"/>
        <w:rPr>
          <w:rFonts w:cs="Times New Roman"/>
          <w:bCs w:val="0"/>
          <w:color w:val="000000"/>
          <w:kern w:val="0"/>
          <w:szCs w:val="24"/>
          <w:lang w:eastAsia="el-GR"/>
        </w:rPr>
      </w:pPr>
    </w:p>
    <w:p w:rsidR="006B445E" w:rsidRPr="008304DA" w:rsidRDefault="006B445E" w:rsidP="006B445E">
      <w:pPr>
        <w:shd w:val="clear" w:color="auto" w:fill="FFFFFF"/>
        <w:spacing w:after="0" w:line="360" w:lineRule="auto"/>
        <w:ind w:left="-426" w:right="-483"/>
        <w:jc w:val="center"/>
        <w:rPr>
          <w:rFonts w:cs="Times New Roman"/>
          <w:b/>
          <w:bCs w:val="0"/>
          <w:color w:val="000000"/>
          <w:kern w:val="0"/>
          <w:szCs w:val="24"/>
          <w:lang w:eastAsia="el-GR"/>
        </w:rPr>
      </w:pPr>
      <w:r w:rsidRPr="008304DA">
        <w:rPr>
          <w:rFonts w:cs="Times New Roman"/>
          <w:b/>
          <w:bCs w:val="0"/>
          <w:color w:val="000000"/>
          <w:kern w:val="0"/>
          <w:szCs w:val="24"/>
          <w:lang w:eastAsia="el-GR"/>
        </w:rPr>
        <w:t>Αναλυτικό πρόγραμμα</w:t>
      </w:r>
    </w:p>
    <w:p w:rsidR="008962D4" w:rsidRPr="008304DA" w:rsidRDefault="008962D4" w:rsidP="008962D4">
      <w:pPr>
        <w:shd w:val="clear" w:color="auto" w:fill="FFFFFF"/>
        <w:spacing w:after="0" w:line="360" w:lineRule="auto"/>
        <w:ind w:left="-426" w:right="186"/>
        <w:jc w:val="both"/>
        <w:rPr>
          <w:rFonts w:cs="Times New Roman"/>
          <w:bCs w:val="0"/>
          <w:color w:val="000000"/>
          <w:kern w:val="0"/>
          <w:szCs w:val="24"/>
          <w:highlight w:val="yellow"/>
          <w:u w:val="single"/>
          <w:lang w:eastAsia="el-GR"/>
        </w:rPr>
      </w:pPr>
    </w:p>
    <w:p w:rsidR="008962D4" w:rsidRPr="00AF583C" w:rsidRDefault="008962D4" w:rsidP="008962D4">
      <w:pPr>
        <w:shd w:val="clear" w:color="auto" w:fill="FFFFFF"/>
        <w:spacing w:after="0" w:line="360" w:lineRule="auto"/>
        <w:ind w:left="-426" w:right="186"/>
        <w:jc w:val="both"/>
        <w:rPr>
          <w:rFonts w:cs="Times New Roman"/>
          <w:bCs w:val="0"/>
          <w:i/>
          <w:color w:val="000000"/>
          <w:kern w:val="0"/>
          <w:szCs w:val="24"/>
          <w:u w:val="single"/>
          <w:lang w:eastAsia="el-GR"/>
        </w:rPr>
      </w:pPr>
      <w:r>
        <w:rPr>
          <w:rFonts w:cs="Times New Roman"/>
          <w:bCs w:val="0"/>
          <w:i/>
          <w:color w:val="000000"/>
          <w:kern w:val="0"/>
          <w:szCs w:val="24"/>
          <w:u w:val="single"/>
          <w:lang w:eastAsia="el-GR"/>
        </w:rPr>
        <w:t>Πέμπτη, 28.11.201</w:t>
      </w:r>
      <w:r w:rsidRPr="00AF583C">
        <w:rPr>
          <w:rFonts w:cs="Times New Roman"/>
          <w:bCs w:val="0"/>
          <w:i/>
          <w:color w:val="000000"/>
          <w:kern w:val="0"/>
          <w:szCs w:val="24"/>
          <w:u w:val="single"/>
          <w:lang w:eastAsia="el-GR"/>
        </w:rPr>
        <w:t>9</w:t>
      </w:r>
    </w:p>
    <w:p w:rsidR="008962D4" w:rsidRPr="002F6602" w:rsidRDefault="008962D4" w:rsidP="008962D4">
      <w:pPr>
        <w:shd w:val="clear" w:color="auto" w:fill="FFFFFF"/>
        <w:spacing w:after="0" w:line="360" w:lineRule="auto"/>
        <w:ind w:left="-426" w:right="186"/>
        <w:jc w:val="both"/>
        <w:rPr>
          <w:rFonts w:cs="Times New Roman"/>
          <w:bCs w:val="0"/>
          <w:color w:val="000000"/>
          <w:kern w:val="0"/>
          <w:szCs w:val="24"/>
          <w:lang w:eastAsia="el-GR"/>
        </w:rPr>
      </w:pPr>
      <w:r>
        <w:rPr>
          <w:rFonts w:cs="Times New Roman"/>
          <w:bCs w:val="0"/>
          <w:color w:val="000000"/>
          <w:kern w:val="0"/>
          <w:szCs w:val="24"/>
          <w:lang w:eastAsia="el-GR"/>
        </w:rPr>
        <w:t>4:30-9</w:t>
      </w:r>
      <w:r w:rsidRPr="002F6602">
        <w:rPr>
          <w:rFonts w:cs="Times New Roman"/>
          <w:bCs w:val="0"/>
          <w:color w:val="000000"/>
          <w:kern w:val="0"/>
          <w:szCs w:val="24"/>
          <w:lang w:eastAsia="el-GR"/>
        </w:rPr>
        <w:t>:</w:t>
      </w:r>
      <w:r w:rsidRPr="00CA11AE">
        <w:rPr>
          <w:rFonts w:cs="Times New Roman"/>
          <w:bCs w:val="0"/>
          <w:color w:val="000000"/>
          <w:kern w:val="0"/>
          <w:szCs w:val="24"/>
          <w:lang w:eastAsia="el-GR"/>
        </w:rPr>
        <w:t>30</w:t>
      </w:r>
      <w:r w:rsidRPr="002F6602">
        <w:rPr>
          <w:rFonts w:cs="Times New Roman"/>
          <w:bCs w:val="0"/>
          <w:color w:val="000000"/>
          <w:kern w:val="0"/>
          <w:szCs w:val="24"/>
          <w:lang w:eastAsia="el-GR"/>
        </w:rPr>
        <w:t xml:space="preserve"> μ.μ.</w:t>
      </w:r>
    </w:p>
    <w:p w:rsidR="008962D4" w:rsidRPr="00DD69D9" w:rsidRDefault="008962D4" w:rsidP="008962D4">
      <w:pPr>
        <w:shd w:val="clear" w:color="auto" w:fill="FFFFFF"/>
        <w:spacing w:after="0" w:line="360" w:lineRule="auto"/>
        <w:ind w:left="-426" w:right="186"/>
        <w:jc w:val="both"/>
        <w:rPr>
          <w:rFonts w:cs="Times New Roman"/>
          <w:b/>
          <w:bCs w:val="0"/>
          <w:color w:val="000000"/>
          <w:kern w:val="0"/>
          <w:szCs w:val="24"/>
          <w:u w:val="single"/>
          <w:lang w:eastAsia="el-GR"/>
        </w:rPr>
      </w:pPr>
      <w:r w:rsidRPr="006B445E">
        <w:rPr>
          <w:rFonts w:cs="Times New Roman"/>
          <w:bCs w:val="0"/>
          <w:color w:val="000000"/>
          <w:kern w:val="0"/>
          <w:szCs w:val="24"/>
          <w:u w:val="single"/>
          <w:lang w:eastAsia="el-GR"/>
        </w:rPr>
        <w:t>Δίκαιο του σήματος</w:t>
      </w:r>
      <w:r w:rsidRPr="00DD69D9">
        <w:rPr>
          <w:rFonts w:cs="Times New Roman"/>
          <w:bCs w:val="0"/>
          <w:color w:val="000000"/>
          <w:kern w:val="0"/>
          <w:szCs w:val="24"/>
          <w:u w:val="single"/>
          <w:lang w:eastAsia="el-GR"/>
        </w:rPr>
        <w:t xml:space="preserve">  </w:t>
      </w:r>
      <w:r>
        <w:rPr>
          <w:rFonts w:cs="Times New Roman"/>
          <w:bCs w:val="0"/>
          <w:color w:val="000000"/>
          <w:kern w:val="0"/>
          <w:szCs w:val="24"/>
          <w:u w:val="single"/>
          <w:lang w:eastAsia="el-GR"/>
        </w:rPr>
        <w:t>και εμπορικό απόρρητο</w:t>
      </w:r>
    </w:p>
    <w:p w:rsidR="008962D4" w:rsidRPr="006B445E" w:rsidRDefault="008962D4" w:rsidP="008962D4">
      <w:pPr>
        <w:shd w:val="clear" w:color="auto" w:fill="FFFFFF"/>
        <w:spacing w:after="0" w:line="360" w:lineRule="auto"/>
        <w:ind w:left="-450" w:right="186"/>
        <w:jc w:val="both"/>
        <w:rPr>
          <w:rFonts w:cs="Times New Roman"/>
          <w:bCs w:val="0"/>
          <w:i/>
          <w:color w:val="000000"/>
          <w:kern w:val="0"/>
          <w:szCs w:val="24"/>
          <w:lang w:eastAsia="el-GR"/>
        </w:rPr>
      </w:pPr>
      <w:r w:rsidRPr="006B445E">
        <w:rPr>
          <w:rFonts w:cs="Times New Roman"/>
          <w:bCs w:val="0"/>
          <w:color w:val="000000"/>
          <w:kern w:val="0"/>
          <w:szCs w:val="24"/>
          <w:lang w:eastAsia="el-GR"/>
        </w:rPr>
        <w:t xml:space="preserve">1.Επίκαιρα ζητήματα συνυπάρξεως διακριτικών γνωρισμάτων στο εθνικό και </w:t>
      </w:r>
      <w:proofErr w:type="spellStart"/>
      <w:r w:rsidRPr="006B445E">
        <w:rPr>
          <w:rFonts w:cs="Times New Roman"/>
          <w:bCs w:val="0"/>
          <w:color w:val="000000"/>
          <w:kern w:val="0"/>
          <w:szCs w:val="24"/>
          <w:lang w:eastAsia="el-GR"/>
        </w:rPr>
        <w:t>ενωσιακό</w:t>
      </w:r>
      <w:proofErr w:type="spellEnd"/>
      <w:r w:rsidRPr="006B445E">
        <w:rPr>
          <w:rFonts w:cs="Times New Roman"/>
          <w:bCs w:val="0"/>
          <w:color w:val="000000"/>
          <w:kern w:val="0"/>
          <w:szCs w:val="24"/>
          <w:lang w:eastAsia="el-GR"/>
        </w:rPr>
        <w:t xml:space="preserve"> δίκαιο </w:t>
      </w:r>
      <w:r w:rsidRPr="006B445E">
        <w:rPr>
          <w:rFonts w:cs="Times New Roman"/>
          <w:bCs w:val="0"/>
          <w:i/>
          <w:color w:val="000000"/>
          <w:kern w:val="0"/>
          <w:szCs w:val="24"/>
          <w:lang w:eastAsia="el-GR"/>
        </w:rPr>
        <w:t>(Μ.-Θ. Μαρίνος, Καθηγητής ΔΠΘ)</w:t>
      </w:r>
    </w:p>
    <w:p w:rsidR="008962D4" w:rsidRPr="006B445E" w:rsidRDefault="008962D4" w:rsidP="008962D4">
      <w:pPr>
        <w:shd w:val="clear" w:color="auto" w:fill="FFFFFF"/>
        <w:spacing w:after="0" w:line="360" w:lineRule="auto"/>
        <w:ind w:left="-450" w:right="186"/>
        <w:jc w:val="both"/>
        <w:rPr>
          <w:rFonts w:cs="Times New Roman"/>
          <w:bCs w:val="0"/>
          <w:i/>
          <w:color w:val="000000"/>
          <w:kern w:val="0"/>
          <w:szCs w:val="24"/>
          <w:lang w:eastAsia="el-GR"/>
        </w:rPr>
      </w:pPr>
      <w:r>
        <w:rPr>
          <w:rFonts w:cs="Times New Roman"/>
          <w:bCs w:val="0"/>
          <w:color w:val="000000"/>
          <w:kern w:val="0"/>
          <w:szCs w:val="24"/>
          <w:lang w:eastAsia="el-GR"/>
        </w:rPr>
        <w:t>2</w:t>
      </w:r>
      <w:r w:rsidRPr="006B445E">
        <w:rPr>
          <w:rFonts w:cs="Times New Roman"/>
          <w:bCs w:val="0"/>
          <w:color w:val="000000"/>
          <w:kern w:val="0"/>
          <w:szCs w:val="24"/>
          <w:lang w:eastAsia="el-GR"/>
        </w:rPr>
        <w:t xml:space="preserve">.Ανάλωση του δικαιώματος στο σήμα – Παράλληλες εισαγωγές σηματοδοτημένων προϊόντων </w:t>
      </w:r>
      <w:r w:rsidRPr="006B445E">
        <w:rPr>
          <w:rFonts w:cs="Times New Roman"/>
          <w:bCs w:val="0"/>
          <w:i/>
          <w:color w:val="000000"/>
          <w:kern w:val="0"/>
          <w:szCs w:val="24"/>
          <w:lang w:eastAsia="el-GR"/>
        </w:rPr>
        <w:t xml:space="preserve">(Λ. Γρηγοριάδης, Δ.Ν., Λέκτορας Παν/μίου </w:t>
      </w:r>
      <w:proofErr w:type="spellStart"/>
      <w:r w:rsidRPr="006B445E">
        <w:rPr>
          <w:rFonts w:cs="Times New Roman"/>
          <w:bCs w:val="0"/>
          <w:i/>
          <w:color w:val="000000"/>
          <w:kern w:val="0"/>
          <w:szCs w:val="24"/>
          <w:lang w:eastAsia="el-GR"/>
        </w:rPr>
        <w:t>Νεάπολις</w:t>
      </w:r>
      <w:proofErr w:type="spellEnd"/>
      <w:r w:rsidRPr="006B445E">
        <w:rPr>
          <w:rFonts w:cs="Times New Roman"/>
          <w:bCs w:val="0"/>
          <w:i/>
          <w:color w:val="000000"/>
          <w:kern w:val="0"/>
          <w:szCs w:val="24"/>
          <w:lang w:eastAsia="el-GR"/>
        </w:rPr>
        <w:t xml:space="preserve"> Πάφου)</w:t>
      </w:r>
    </w:p>
    <w:p w:rsidR="008962D4" w:rsidRPr="006B445E" w:rsidRDefault="008962D4" w:rsidP="008962D4">
      <w:pPr>
        <w:shd w:val="clear" w:color="auto" w:fill="FFFFFF"/>
        <w:spacing w:after="0" w:line="360" w:lineRule="auto"/>
        <w:ind w:left="-450" w:right="186"/>
        <w:jc w:val="both"/>
        <w:rPr>
          <w:rFonts w:cs="Times New Roman"/>
          <w:bCs w:val="0"/>
          <w:i/>
          <w:color w:val="000000"/>
          <w:kern w:val="0"/>
          <w:szCs w:val="24"/>
          <w:lang w:eastAsia="el-GR"/>
        </w:rPr>
      </w:pPr>
      <w:r>
        <w:rPr>
          <w:rFonts w:cs="Times New Roman"/>
          <w:bCs w:val="0"/>
          <w:color w:val="000000"/>
          <w:kern w:val="0"/>
          <w:szCs w:val="24"/>
          <w:lang w:eastAsia="el-GR"/>
        </w:rPr>
        <w:t>3</w:t>
      </w:r>
      <w:r w:rsidRPr="006B445E">
        <w:rPr>
          <w:rFonts w:cs="Times New Roman"/>
          <w:bCs w:val="0"/>
          <w:color w:val="000000"/>
          <w:kern w:val="0"/>
          <w:szCs w:val="24"/>
          <w:lang w:eastAsia="el-GR"/>
        </w:rPr>
        <w:t xml:space="preserve">.Κατάθεση σημάτων στο εξωτερικό – Σύμβαση Παρισίων, Πρωτόκολλο Μαδρίτης, Ευρωπαϊκό Σήμα </w:t>
      </w:r>
      <w:r w:rsidRPr="006B445E">
        <w:rPr>
          <w:rFonts w:cs="Times New Roman"/>
          <w:bCs w:val="0"/>
          <w:i/>
          <w:color w:val="000000"/>
          <w:kern w:val="0"/>
          <w:szCs w:val="24"/>
          <w:lang w:eastAsia="el-GR"/>
        </w:rPr>
        <w:t>(Χ. Χρυσάνθης, Επ. Καθηγητής ΕΚΠΑ)</w:t>
      </w:r>
    </w:p>
    <w:p w:rsidR="008962D4" w:rsidRPr="006B445E" w:rsidRDefault="008962D4" w:rsidP="008962D4">
      <w:pPr>
        <w:shd w:val="clear" w:color="auto" w:fill="FFFFFF"/>
        <w:spacing w:after="0" w:line="360" w:lineRule="auto"/>
        <w:ind w:left="-450" w:right="186"/>
        <w:jc w:val="both"/>
        <w:rPr>
          <w:rFonts w:cs="Times New Roman"/>
          <w:bCs w:val="0"/>
          <w:i/>
          <w:color w:val="000000"/>
          <w:kern w:val="0"/>
          <w:szCs w:val="24"/>
          <w:lang w:eastAsia="el-GR"/>
        </w:rPr>
      </w:pPr>
      <w:r>
        <w:rPr>
          <w:rFonts w:cs="Times New Roman"/>
          <w:bCs w:val="0"/>
          <w:color w:val="000000"/>
          <w:kern w:val="0"/>
          <w:szCs w:val="24"/>
          <w:lang w:eastAsia="el-GR"/>
        </w:rPr>
        <w:t>4</w:t>
      </w:r>
      <w:r w:rsidRPr="006B445E">
        <w:rPr>
          <w:rFonts w:cs="Times New Roman"/>
          <w:bCs w:val="0"/>
          <w:color w:val="000000"/>
          <w:kern w:val="0"/>
          <w:szCs w:val="24"/>
          <w:lang w:eastAsia="el-GR"/>
        </w:rPr>
        <w:t xml:space="preserve">.Ζητήματα προστασίας των σημάτων φήμης </w:t>
      </w:r>
      <w:r w:rsidRPr="006B445E">
        <w:rPr>
          <w:rFonts w:cs="Times New Roman"/>
          <w:bCs w:val="0"/>
          <w:i/>
          <w:color w:val="000000"/>
          <w:kern w:val="0"/>
          <w:szCs w:val="24"/>
          <w:lang w:eastAsia="el-GR"/>
        </w:rPr>
        <w:t xml:space="preserve">(Ρ. </w:t>
      </w:r>
      <w:proofErr w:type="spellStart"/>
      <w:r w:rsidRPr="006B445E">
        <w:rPr>
          <w:rFonts w:cs="Times New Roman"/>
          <w:bCs w:val="0"/>
          <w:i/>
          <w:color w:val="000000"/>
          <w:kern w:val="0"/>
          <w:szCs w:val="24"/>
          <w:lang w:eastAsia="el-GR"/>
        </w:rPr>
        <w:t>Γιοβαννόπουλος</w:t>
      </w:r>
      <w:proofErr w:type="spellEnd"/>
      <w:r w:rsidRPr="006B445E">
        <w:rPr>
          <w:rFonts w:cs="Times New Roman"/>
          <w:bCs w:val="0"/>
          <w:i/>
          <w:color w:val="000000"/>
          <w:kern w:val="0"/>
          <w:szCs w:val="24"/>
          <w:lang w:eastAsia="el-GR"/>
        </w:rPr>
        <w:t xml:space="preserve">, </w:t>
      </w:r>
      <w:proofErr w:type="spellStart"/>
      <w:r w:rsidRPr="006B445E">
        <w:rPr>
          <w:rFonts w:cs="Times New Roman"/>
          <w:bCs w:val="0"/>
          <w:i/>
          <w:color w:val="000000"/>
          <w:kern w:val="0"/>
          <w:szCs w:val="24"/>
          <w:lang w:eastAsia="el-GR"/>
        </w:rPr>
        <w:t>Επ</w:t>
      </w:r>
      <w:proofErr w:type="spellEnd"/>
      <w:r w:rsidRPr="006B445E">
        <w:rPr>
          <w:rFonts w:cs="Times New Roman"/>
          <w:bCs w:val="0"/>
          <w:i/>
          <w:color w:val="000000"/>
          <w:kern w:val="0"/>
          <w:szCs w:val="24"/>
          <w:lang w:eastAsia="el-GR"/>
        </w:rPr>
        <w:t>. Καθηγητής ΑΠΘ)</w:t>
      </w:r>
    </w:p>
    <w:p w:rsidR="008962D4" w:rsidRPr="00177076" w:rsidRDefault="008962D4" w:rsidP="008962D4">
      <w:pPr>
        <w:shd w:val="clear" w:color="auto" w:fill="FFFFFF"/>
        <w:spacing w:after="0" w:line="360" w:lineRule="auto"/>
        <w:ind w:left="-426" w:right="186"/>
        <w:jc w:val="both"/>
        <w:rPr>
          <w:rFonts w:cs="Times New Roman"/>
          <w:bCs w:val="0"/>
          <w:color w:val="000000"/>
          <w:kern w:val="0"/>
          <w:szCs w:val="24"/>
          <w:lang w:eastAsia="el-GR"/>
        </w:rPr>
      </w:pPr>
      <w:r w:rsidRPr="00CA1044">
        <w:rPr>
          <w:rFonts w:cs="Times New Roman"/>
          <w:bCs w:val="0"/>
          <w:color w:val="000000"/>
          <w:kern w:val="0"/>
          <w:szCs w:val="24"/>
          <w:lang w:eastAsia="el-GR"/>
        </w:rPr>
        <w:t>5.</w:t>
      </w:r>
      <w:r w:rsidRPr="00CA1044">
        <w:t xml:space="preserve"> </w:t>
      </w:r>
      <w:r w:rsidRPr="00D260E3">
        <w:rPr>
          <w:rFonts w:cs="Times New Roman"/>
          <w:color w:val="000000"/>
          <w:kern w:val="0"/>
          <w:szCs w:val="24"/>
          <w:lang w:eastAsia="el-GR"/>
        </w:rPr>
        <w:t>Ο ν. 4605/2019 για το εμπορικό απόρρητο</w:t>
      </w:r>
      <w:r w:rsidRPr="00D260E3">
        <w:rPr>
          <w:rFonts w:cs="Times New Roman"/>
          <w:bCs w:val="0"/>
          <w:color w:val="000000"/>
          <w:kern w:val="0"/>
          <w:szCs w:val="24"/>
          <w:lang w:eastAsia="el-GR"/>
        </w:rPr>
        <w:t xml:space="preserve"> </w:t>
      </w:r>
      <w:r w:rsidRPr="00CA1044">
        <w:rPr>
          <w:rFonts w:cs="Times New Roman"/>
          <w:bCs w:val="0"/>
          <w:color w:val="000000"/>
          <w:kern w:val="0"/>
          <w:szCs w:val="24"/>
          <w:lang w:eastAsia="el-GR"/>
        </w:rPr>
        <w:t xml:space="preserve">(Α. Παπαδοπούλου, Αν. </w:t>
      </w:r>
      <w:r w:rsidRPr="00177076">
        <w:rPr>
          <w:rFonts w:cs="Times New Roman"/>
          <w:bCs w:val="0"/>
          <w:color w:val="000000"/>
          <w:kern w:val="0"/>
          <w:szCs w:val="24"/>
          <w:lang w:eastAsia="el-GR"/>
        </w:rPr>
        <w:t>Καθηγήτρια ΑΠΘ)</w:t>
      </w:r>
    </w:p>
    <w:p w:rsidR="008962D4" w:rsidRPr="00CA11AE" w:rsidRDefault="008962D4" w:rsidP="008962D4">
      <w:pPr>
        <w:shd w:val="clear" w:color="auto" w:fill="FFFFFF"/>
        <w:spacing w:after="0" w:line="360" w:lineRule="auto"/>
        <w:ind w:left="-426" w:right="186"/>
        <w:jc w:val="both"/>
        <w:rPr>
          <w:rFonts w:cs="Times New Roman"/>
          <w:bCs w:val="0"/>
          <w:i/>
          <w:color w:val="000000"/>
          <w:kern w:val="0"/>
          <w:szCs w:val="24"/>
          <w:lang w:eastAsia="el-GR"/>
        </w:rPr>
      </w:pPr>
    </w:p>
    <w:p w:rsidR="008962D4" w:rsidRPr="002F6602" w:rsidRDefault="008962D4" w:rsidP="008962D4">
      <w:pPr>
        <w:shd w:val="clear" w:color="auto" w:fill="FFFFFF"/>
        <w:spacing w:after="0" w:line="360" w:lineRule="auto"/>
        <w:ind w:left="-426" w:right="186"/>
        <w:jc w:val="both"/>
        <w:rPr>
          <w:rFonts w:cs="Times New Roman"/>
          <w:bCs w:val="0"/>
          <w:i/>
          <w:color w:val="000000"/>
          <w:kern w:val="0"/>
          <w:szCs w:val="24"/>
          <w:lang w:eastAsia="el-GR"/>
        </w:rPr>
      </w:pPr>
      <w:r>
        <w:rPr>
          <w:rFonts w:cs="Times New Roman"/>
          <w:bCs w:val="0"/>
          <w:color w:val="000000"/>
          <w:kern w:val="0"/>
          <w:szCs w:val="24"/>
          <w:lang w:eastAsia="el-GR"/>
        </w:rPr>
        <w:t>Προβλέπεται ενδιάμεσα δεκαπεντάλεπτο διάλειμμα για καφέ</w:t>
      </w:r>
    </w:p>
    <w:p w:rsidR="008962D4" w:rsidRPr="002F6602" w:rsidRDefault="008962D4" w:rsidP="008962D4">
      <w:pPr>
        <w:shd w:val="clear" w:color="auto" w:fill="FFFFFF"/>
        <w:spacing w:after="0" w:line="360" w:lineRule="auto"/>
        <w:ind w:left="-426" w:right="186"/>
        <w:jc w:val="both"/>
        <w:rPr>
          <w:rFonts w:cs="Times New Roman"/>
          <w:bCs w:val="0"/>
          <w:i/>
          <w:color w:val="000000"/>
          <w:kern w:val="0"/>
          <w:szCs w:val="24"/>
          <w:lang w:eastAsia="el-GR"/>
        </w:rPr>
      </w:pPr>
    </w:p>
    <w:p w:rsidR="008962D4" w:rsidRPr="008304DA" w:rsidRDefault="008962D4" w:rsidP="008962D4">
      <w:pPr>
        <w:shd w:val="clear" w:color="auto" w:fill="FFFFFF"/>
        <w:spacing w:after="0" w:line="360" w:lineRule="auto"/>
        <w:ind w:left="-426" w:right="186"/>
        <w:jc w:val="both"/>
        <w:rPr>
          <w:rFonts w:cs="Times New Roman"/>
          <w:bCs w:val="0"/>
          <w:i/>
          <w:color w:val="000000"/>
          <w:kern w:val="0"/>
          <w:szCs w:val="24"/>
          <w:u w:val="single"/>
          <w:lang w:eastAsia="el-GR"/>
        </w:rPr>
      </w:pPr>
      <w:r w:rsidRPr="008304DA">
        <w:rPr>
          <w:rFonts w:cs="Times New Roman"/>
          <w:bCs w:val="0"/>
          <w:i/>
          <w:color w:val="000000"/>
          <w:kern w:val="0"/>
          <w:szCs w:val="24"/>
          <w:u w:val="single"/>
          <w:lang w:eastAsia="el-GR"/>
        </w:rPr>
        <w:t xml:space="preserve">Παρασκευή, </w:t>
      </w:r>
      <w:r>
        <w:rPr>
          <w:rFonts w:cs="Times New Roman"/>
          <w:bCs w:val="0"/>
          <w:i/>
          <w:color w:val="000000"/>
          <w:kern w:val="0"/>
          <w:szCs w:val="24"/>
          <w:u w:val="single"/>
          <w:lang w:eastAsia="el-GR"/>
        </w:rPr>
        <w:t>29</w:t>
      </w:r>
      <w:r w:rsidRPr="008304DA">
        <w:rPr>
          <w:rFonts w:cs="Times New Roman"/>
          <w:bCs w:val="0"/>
          <w:i/>
          <w:color w:val="000000"/>
          <w:kern w:val="0"/>
          <w:szCs w:val="24"/>
          <w:u w:val="single"/>
          <w:lang w:eastAsia="el-GR"/>
        </w:rPr>
        <w:t>.11.201</w:t>
      </w:r>
      <w:r>
        <w:rPr>
          <w:rFonts w:cs="Times New Roman"/>
          <w:bCs w:val="0"/>
          <w:i/>
          <w:color w:val="000000"/>
          <w:kern w:val="0"/>
          <w:szCs w:val="24"/>
          <w:u w:val="single"/>
          <w:lang w:eastAsia="el-GR"/>
        </w:rPr>
        <w:t>9</w:t>
      </w:r>
    </w:p>
    <w:p w:rsidR="008962D4" w:rsidRPr="002F6602" w:rsidRDefault="008962D4" w:rsidP="008962D4">
      <w:pPr>
        <w:shd w:val="clear" w:color="auto" w:fill="FFFFFF"/>
        <w:spacing w:after="0" w:line="360" w:lineRule="auto"/>
        <w:ind w:left="-426" w:right="186"/>
        <w:jc w:val="both"/>
        <w:rPr>
          <w:rFonts w:cs="Times New Roman"/>
          <w:bCs w:val="0"/>
          <w:color w:val="000000"/>
          <w:kern w:val="0"/>
          <w:szCs w:val="24"/>
          <w:lang w:eastAsia="el-GR"/>
        </w:rPr>
      </w:pPr>
      <w:r>
        <w:rPr>
          <w:rFonts w:cs="Times New Roman"/>
          <w:bCs w:val="0"/>
          <w:color w:val="000000"/>
          <w:kern w:val="0"/>
          <w:szCs w:val="24"/>
          <w:lang w:eastAsia="el-GR"/>
        </w:rPr>
        <w:t>4:30-9</w:t>
      </w:r>
      <w:r w:rsidRPr="002F6602">
        <w:rPr>
          <w:rFonts w:cs="Times New Roman"/>
          <w:bCs w:val="0"/>
          <w:color w:val="000000"/>
          <w:kern w:val="0"/>
          <w:szCs w:val="24"/>
          <w:lang w:eastAsia="el-GR"/>
        </w:rPr>
        <w:t>:</w:t>
      </w:r>
      <w:r w:rsidRPr="00D938E6">
        <w:rPr>
          <w:rFonts w:cs="Times New Roman"/>
          <w:bCs w:val="0"/>
          <w:color w:val="000000"/>
          <w:kern w:val="0"/>
          <w:szCs w:val="24"/>
          <w:lang w:eastAsia="el-GR"/>
        </w:rPr>
        <w:t>30</w:t>
      </w:r>
      <w:r w:rsidRPr="002F6602">
        <w:rPr>
          <w:rFonts w:cs="Times New Roman"/>
          <w:bCs w:val="0"/>
          <w:color w:val="000000"/>
          <w:kern w:val="0"/>
          <w:szCs w:val="24"/>
          <w:lang w:eastAsia="el-GR"/>
        </w:rPr>
        <w:t xml:space="preserve"> μ.μ.</w:t>
      </w:r>
    </w:p>
    <w:p w:rsidR="008962D4" w:rsidRPr="00AF583C" w:rsidRDefault="008962D4" w:rsidP="008962D4">
      <w:pPr>
        <w:shd w:val="clear" w:color="auto" w:fill="FFFFFF"/>
        <w:spacing w:after="0" w:line="360" w:lineRule="auto"/>
        <w:ind w:left="-450" w:right="186"/>
        <w:jc w:val="both"/>
        <w:rPr>
          <w:rFonts w:cs="Times New Roman"/>
          <w:bCs w:val="0"/>
          <w:color w:val="000000"/>
          <w:kern w:val="0"/>
          <w:szCs w:val="24"/>
          <w:u w:val="single"/>
          <w:lang w:eastAsia="el-GR"/>
        </w:rPr>
      </w:pPr>
      <w:r w:rsidRPr="00AF583C">
        <w:rPr>
          <w:rFonts w:cs="Times New Roman"/>
          <w:bCs w:val="0"/>
          <w:color w:val="000000"/>
          <w:kern w:val="0"/>
          <w:szCs w:val="24"/>
          <w:u w:val="single"/>
          <w:lang w:eastAsia="el-GR"/>
        </w:rPr>
        <w:t>Δίκαιο του σήματος</w:t>
      </w:r>
    </w:p>
    <w:p w:rsidR="008962D4" w:rsidRPr="006B445E" w:rsidRDefault="008962D4" w:rsidP="008962D4">
      <w:pPr>
        <w:shd w:val="clear" w:color="auto" w:fill="FFFFFF"/>
        <w:spacing w:after="0" w:line="360" w:lineRule="auto"/>
        <w:ind w:left="-450" w:right="186"/>
        <w:jc w:val="both"/>
        <w:rPr>
          <w:rFonts w:cs="Times New Roman"/>
          <w:bCs w:val="0"/>
          <w:i/>
          <w:color w:val="000000"/>
          <w:kern w:val="0"/>
          <w:szCs w:val="24"/>
          <w:lang w:eastAsia="el-GR"/>
        </w:rPr>
      </w:pPr>
      <w:r w:rsidRPr="00CA1044">
        <w:rPr>
          <w:rFonts w:cs="Times New Roman"/>
          <w:bCs w:val="0"/>
          <w:color w:val="000000"/>
          <w:kern w:val="0"/>
          <w:szCs w:val="24"/>
          <w:lang w:eastAsia="el-GR"/>
        </w:rPr>
        <w:t>6</w:t>
      </w:r>
      <w:r>
        <w:rPr>
          <w:rFonts w:cs="Times New Roman"/>
          <w:bCs w:val="0"/>
          <w:color w:val="000000"/>
          <w:kern w:val="0"/>
          <w:szCs w:val="24"/>
          <w:lang w:eastAsia="el-GR"/>
        </w:rPr>
        <w:t>.</w:t>
      </w:r>
      <w:r w:rsidRPr="006B445E">
        <w:rPr>
          <w:rFonts w:cs="Times New Roman"/>
          <w:bCs w:val="0"/>
          <w:color w:val="000000"/>
          <w:kern w:val="0"/>
          <w:szCs w:val="24"/>
          <w:lang w:eastAsia="el-GR"/>
        </w:rPr>
        <w:t xml:space="preserve">Απόλυτοι λόγοι απαραδέκτου σημάτων – Η πρακτική της ΔΕΣ και των διοικητικών δικαστηρίων </w:t>
      </w:r>
      <w:r w:rsidRPr="006B445E">
        <w:rPr>
          <w:rFonts w:cs="Times New Roman"/>
          <w:bCs w:val="0"/>
          <w:i/>
          <w:color w:val="000000"/>
          <w:kern w:val="0"/>
          <w:szCs w:val="24"/>
          <w:lang w:eastAsia="el-GR"/>
        </w:rPr>
        <w:t>(Ν. Γεωργοπούλου, Δικηγόρος, Πρόεδρος νομοπαρασκευαστικής επιτροπής για την ενσωμάτωση της Οδηγίας 2015/2436)</w:t>
      </w:r>
    </w:p>
    <w:p w:rsidR="008962D4" w:rsidRPr="006B445E" w:rsidRDefault="008962D4" w:rsidP="008962D4">
      <w:pPr>
        <w:shd w:val="clear" w:color="auto" w:fill="FFFFFF"/>
        <w:spacing w:after="0" w:line="360" w:lineRule="auto"/>
        <w:ind w:left="-426" w:right="186"/>
        <w:jc w:val="both"/>
        <w:rPr>
          <w:rFonts w:cs="Times New Roman"/>
          <w:bCs w:val="0"/>
          <w:color w:val="000000"/>
          <w:kern w:val="0"/>
          <w:szCs w:val="24"/>
          <w:u w:val="single"/>
          <w:lang w:eastAsia="el-GR"/>
        </w:rPr>
      </w:pPr>
      <w:r w:rsidRPr="006B445E">
        <w:rPr>
          <w:rFonts w:cs="Times New Roman"/>
          <w:bCs w:val="0"/>
          <w:color w:val="000000"/>
          <w:kern w:val="0"/>
          <w:szCs w:val="24"/>
          <w:u w:val="single"/>
          <w:lang w:eastAsia="el-GR"/>
        </w:rPr>
        <w:t>Προστασία της επιχείρησης: αδικοπραξία, αθέμιτος ανταγωνισμός, πνευματική ιδιοκτησία.</w:t>
      </w:r>
    </w:p>
    <w:p w:rsidR="008962D4" w:rsidRPr="006B445E" w:rsidRDefault="008962D4" w:rsidP="008962D4">
      <w:pPr>
        <w:shd w:val="clear" w:color="auto" w:fill="FFFFFF"/>
        <w:spacing w:after="0" w:line="360" w:lineRule="auto"/>
        <w:ind w:left="-426" w:right="186"/>
        <w:jc w:val="both"/>
        <w:rPr>
          <w:rFonts w:cs="Times New Roman"/>
          <w:bCs w:val="0"/>
          <w:color w:val="000000"/>
          <w:kern w:val="0"/>
          <w:szCs w:val="24"/>
          <w:lang w:eastAsia="el-GR"/>
        </w:rPr>
      </w:pPr>
      <w:r w:rsidRPr="00CA1044">
        <w:rPr>
          <w:rFonts w:cs="Times New Roman"/>
          <w:bCs w:val="0"/>
          <w:color w:val="000000"/>
          <w:kern w:val="0"/>
          <w:szCs w:val="24"/>
          <w:lang w:eastAsia="el-GR"/>
        </w:rPr>
        <w:t>7</w:t>
      </w:r>
      <w:r w:rsidRPr="006B445E">
        <w:rPr>
          <w:rFonts w:cs="Times New Roman"/>
          <w:bCs w:val="0"/>
          <w:color w:val="000000"/>
          <w:kern w:val="0"/>
          <w:szCs w:val="24"/>
          <w:lang w:eastAsia="el-GR"/>
        </w:rPr>
        <w:t xml:space="preserve">.Αδικοπρακτική προστασία της επιχείρησης </w:t>
      </w:r>
      <w:r w:rsidRPr="006B445E">
        <w:rPr>
          <w:rFonts w:cs="Times New Roman"/>
          <w:bCs w:val="0"/>
          <w:i/>
          <w:color w:val="000000"/>
          <w:kern w:val="0"/>
          <w:szCs w:val="24"/>
          <w:lang w:eastAsia="el-GR"/>
        </w:rPr>
        <w:t xml:space="preserve">(Α. </w:t>
      </w:r>
      <w:proofErr w:type="spellStart"/>
      <w:r w:rsidRPr="006B445E">
        <w:rPr>
          <w:rFonts w:cs="Times New Roman"/>
          <w:bCs w:val="0"/>
          <w:i/>
          <w:color w:val="000000"/>
          <w:kern w:val="0"/>
          <w:szCs w:val="24"/>
          <w:lang w:eastAsia="el-GR"/>
        </w:rPr>
        <w:t>Βαλτούδης</w:t>
      </w:r>
      <w:proofErr w:type="spellEnd"/>
      <w:r w:rsidRPr="006B445E">
        <w:rPr>
          <w:rFonts w:cs="Times New Roman"/>
          <w:bCs w:val="0"/>
          <w:i/>
          <w:color w:val="000000"/>
          <w:kern w:val="0"/>
          <w:szCs w:val="24"/>
          <w:lang w:eastAsia="el-GR"/>
        </w:rPr>
        <w:t>, Καθηγητής ΑΠΘ)</w:t>
      </w:r>
    </w:p>
    <w:p w:rsidR="008962D4" w:rsidRPr="006B445E" w:rsidRDefault="008962D4" w:rsidP="008962D4">
      <w:pPr>
        <w:shd w:val="clear" w:color="auto" w:fill="FFFFFF"/>
        <w:spacing w:after="0" w:line="360" w:lineRule="auto"/>
        <w:ind w:left="-426" w:right="186"/>
        <w:jc w:val="both"/>
        <w:rPr>
          <w:rFonts w:cs="Times New Roman"/>
          <w:bCs w:val="0"/>
          <w:color w:val="000000"/>
          <w:kern w:val="0"/>
          <w:szCs w:val="24"/>
          <w:lang w:eastAsia="el-GR"/>
        </w:rPr>
      </w:pPr>
      <w:r w:rsidRPr="00CA1044">
        <w:rPr>
          <w:rFonts w:cs="Times New Roman"/>
          <w:bCs w:val="0"/>
          <w:color w:val="000000"/>
          <w:kern w:val="0"/>
          <w:szCs w:val="24"/>
          <w:lang w:eastAsia="el-GR"/>
        </w:rPr>
        <w:t>8</w:t>
      </w:r>
      <w:r w:rsidRPr="006B445E">
        <w:rPr>
          <w:rFonts w:cs="Times New Roman"/>
          <w:bCs w:val="0"/>
          <w:color w:val="000000"/>
          <w:kern w:val="0"/>
          <w:szCs w:val="24"/>
          <w:lang w:eastAsia="el-GR"/>
        </w:rPr>
        <w:t xml:space="preserve">.Κατάχρηση σχέσης οικονομικής εξάρτησης </w:t>
      </w:r>
      <w:r w:rsidRPr="006B445E">
        <w:rPr>
          <w:rFonts w:cs="Times New Roman"/>
          <w:bCs w:val="0"/>
          <w:i/>
          <w:color w:val="000000"/>
          <w:kern w:val="0"/>
          <w:szCs w:val="24"/>
          <w:lang w:eastAsia="el-GR"/>
        </w:rPr>
        <w:t>(Γ. Ψαρουδάκης, Επ. Καθηγητής ΑΠΘ)</w:t>
      </w:r>
    </w:p>
    <w:p w:rsidR="008962D4" w:rsidRPr="006B445E" w:rsidRDefault="008962D4" w:rsidP="008962D4">
      <w:pPr>
        <w:shd w:val="clear" w:color="auto" w:fill="FFFFFF"/>
        <w:spacing w:after="0" w:line="360" w:lineRule="auto"/>
        <w:ind w:left="-426" w:right="186"/>
        <w:jc w:val="both"/>
        <w:rPr>
          <w:rFonts w:cs="Times New Roman"/>
          <w:bCs w:val="0"/>
          <w:color w:val="000000"/>
          <w:kern w:val="0"/>
          <w:szCs w:val="24"/>
          <w:lang w:eastAsia="el-GR"/>
        </w:rPr>
      </w:pPr>
      <w:r w:rsidRPr="00CA1044">
        <w:rPr>
          <w:rFonts w:cs="Times New Roman"/>
          <w:bCs w:val="0"/>
          <w:color w:val="000000"/>
          <w:kern w:val="0"/>
          <w:szCs w:val="24"/>
          <w:lang w:eastAsia="el-GR"/>
        </w:rPr>
        <w:t>9</w:t>
      </w:r>
      <w:r w:rsidRPr="006B445E">
        <w:rPr>
          <w:rFonts w:cs="Times New Roman"/>
          <w:bCs w:val="0"/>
          <w:color w:val="000000"/>
          <w:kern w:val="0"/>
          <w:szCs w:val="24"/>
          <w:lang w:eastAsia="el-GR"/>
        </w:rPr>
        <w:t xml:space="preserve">.Παραπλανητικές εμπορικές πρακτικές </w:t>
      </w:r>
      <w:r w:rsidRPr="006B445E">
        <w:rPr>
          <w:rFonts w:cs="Times New Roman"/>
          <w:bCs w:val="0"/>
          <w:i/>
          <w:color w:val="000000"/>
          <w:kern w:val="0"/>
          <w:szCs w:val="24"/>
          <w:lang w:eastAsia="el-GR"/>
        </w:rPr>
        <w:t>(Α. Μπεχλιβάνης, Επ. Καθηγητής ΑΠΘ)</w:t>
      </w:r>
    </w:p>
    <w:p w:rsidR="008962D4" w:rsidRPr="00CA1044" w:rsidRDefault="008962D4" w:rsidP="008962D4">
      <w:pPr>
        <w:shd w:val="clear" w:color="auto" w:fill="FFFFFF"/>
        <w:spacing w:after="0" w:line="360" w:lineRule="auto"/>
        <w:ind w:left="-426" w:right="186"/>
        <w:jc w:val="both"/>
        <w:rPr>
          <w:rFonts w:cs="Times New Roman"/>
          <w:bCs w:val="0"/>
          <w:color w:val="000000"/>
          <w:kern w:val="0"/>
          <w:szCs w:val="24"/>
          <w:lang w:eastAsia="el-GR"/>
        </w:rPr>
      </w:pPr>
      <w:r w:rsidRPr="00CA1044">
        <w:rPr>
          <w:rFonts w:cs="Times New Roman"/>
          <w:bCs w:val="0"/>
          <w:color w:val="000000"/>
          <w:kern w:val="0"/>
          <w:szCs w:val="24"/>
          <w:lang w:eastAsia="el-GR"/>
        </w:rPr>
        <w:t>10</w:t>
      </w:r>
      <w:r w:rsidRPr="006B445E">
        <w:rPr>
          <w:rFonts w:cs="Times New Roman"/>
          <w:bCs w:val="0"/>
          <w:color w:val="000000"/>
          <w:kern w:val="0"/>
          <w:szCs w:val="24"/>
          <w:lang w:eastAsia="el-GR"/>
        </w:rPr>
        <w:t xml:space="preserve">.Επιθετικές εμπορικές πρακτικές </w:t>
      </w:r>
      <w:r w:rsidRPr="006B445E">
        <w:rPr>
          <w:rFonts w:cs="Times New Roman"/>
          <w:bCs w:val="0"/>
          <w:i/>
          <w:color w:val="000000"/>
          <w:kern w:val="0"/>
          <w:szCs w:val="24"/>
          <w:lang w:eastAsia="el-GR"/>
        </w:rPr>
        <w:t>(Ε. Τζίβα, Αν. Καθηγήτρια ΑΠΘ)</w:t>
      </w:r>
    </w:p>
    <w:p w:rsidR="008962D4" w:rsidRPr="00CA1044" w:rsidRDefault="008962D4" w:rsidP="008962D4">
      <w:pPr>
        <w:shd w:val="clear" w:color="auto" w:fill="FFFFFF"/>
        <w:spacing w:after="0" w:line="360" w:lineRule="auto"/>
        <w:ind w:left="-426" w:right="186"/>
        <w:jc w:val="both"/>
        <w:rPr>
          <w:rFonts w:cs="Times New Roman"/>
          <w:bCs w:val="0"/>
          <w:color w:val="000000"/>
          <w:kern w:val="0"/>
          <w:szCs w:val="24"/>
          <w:lang w:eastAsia="el-GR"/>
        </w:rPr>
      </w:pPr>
      <w:r>
        <w:rPr>
          <w:rFonts w:cs="Times New Roman"/>
          <w:bCs w:val="0"/>
          <w:color w:val="000000"/>
          <w:kern w:val="0"/>
          <w:szCs w:val="24"/>
          <w:lang w:eastAsia="el-GR"/>
        </w:rPr>
        <w:t>1</w:t>
      </w:r>
      <w:r w:rsidRPr="00CA1044">
        <w:rPr>
          <w:rFonts w:cs="Times New Roman"/>
          <w:bCs w:val="0"/>
          <w:color w:val="000000"/>
          <w:kern w:val="0"/>
          <w:szCs w:val="24"/>
          <w:lang w:eastAsia="el-GR"/>
        </w:rPr>
        <w:t>1</w:t>
      </w:r>
      <w:r>
        <w:rPr>
          <w:rFonts w:cs="Times New Roman"/>
          <w:bCs w:val="0"/>
          <w:color w:val="000000"/>
          <w:kern w:val="0"/>
          <w:szCs w:val="24"/>
          <w:lang w:eastAsia="el-GR"/>
        </w:rPr>
        <w:t>.</w:t>
      </w:r>
      <w:r w:rsidRPr="006B445E">
        <w:rPr>
          <w:rFonts w:cs="Times New Roman"/>
          <w:bCs w:val="0"/>
          <w:color w:val="000000"/>
          <w:kern w:val="0"/>
          <w:szCs w:val="24"/>
          <w:lang w:eastAsia="el-GR"/>
        </w:rPr>
        <w:t xml:space="preserve">Οικονομική εκμετάλλευση των πνευματικών έργων </w:t>
      </w:r>
      <w:r w:rsidRPr="006B445E">
        <w:rPr>
          <w:rFonts w:cs="Times New Roman"/>
          <w:bCs w:val="0"/>
          <w:i/>
          <w:color w:val="000000"/>
          <w:kern w:val="0"/>
          <w:szCs w:val="24"/>
          <w:lang w:eastAsia="el-GR"/>
        </w:rPr>
        <w:t>(Α. Δεσποτίδου, Λέκτορας ΑΠΘ)</w:t>
      </w:r>
    </w:p>
    <w:p w:rsidR="008962D4" w:rsidRPr="00CA1044" w:rsidRDefault="008962D4" w:rsidP="008962D4">
      <w:pPr>
        <w:shd w:val="clear" w:color="auto" w:fill="FFFFFF"/>
        <w:spacing w:after="0" w:line="360" w:lineRule="auto"/>
        <w:ind w:left="-426" w:right="186"/>
        <w:jc w:val="both"/>
        <w:rPr>
          <w:rFonts w:cs="Times New Roman"/>
          <w:bCs w:val="0"/>
          <w:color w:val="000000"/>
          <w:kern w:val="0"/>
          <w:szCs w:val="24"/>
          <w:lang w:eastAsia="el-GR"/>
        </w:rPr>
      </w:pPr>
      <w:r w:rsidRPr="00CA1044">
        <w:rPr>
          <w:rFonts w:cs="Times New Roman"/>
          <w:bCs w:val="0"/>
          <w:color w:val="000000"/>
          <w:kern w:val="0"/>
          <w:szCs w:val="24"/>
          <w:lang w:eastAsia="el-GR"/>
        </w:rPr>
        <w:lastRenderedPageBreak/>
        <w:t>12.</w:t>
      </w:r>
      <w:r w:rsidRPr="006B445E">
        <w:rPr>
          <w:rFonts w:cs="Times New Roman"/>
          <w:bCs w:val="0"/>
          <w:color w:val="000000"/>
          <w:kern w:val="0"/>
          <w:szCs w:val="24"/>
          <w:lang w:eastAsia="el-GR"/>
        </w:rPr>
        <w:t xml:space="preserve">Ο μισθωτός δημιουργός – και ο μισθωτός εφευρέτης </w:t>
      </w:r>
      <w:r w:rsidRPr="006B445E">
        <w:rPr>
          <w:rFonts w:cs="Times New Roman"/>
          <w:bCs w:val="0"/>
          <w:i/>
          <w:color w:val="000000"/>
          <w:kern w:val="0"/>
          <w:szCs w:val="24"/>
          <w:lang w:eastAsia="el-GR"/>
        </w:rPr>
        <w:t>(Σ. Σταυρίδου, Επ. Καθηγήτρια ΔΠΘ)</w:t>
      </w:r>
    </w:p>
    <w:p w:rsidR="008962D4" w:rsidRPr="008304DA" w:rsidRDefault="008962D4" w:rsidP="008962D4">
      <w:pPr>
        <w:shd w:val="clear" w:color="auto" w:fill="FFFFFF"/>
        <w:spacing w:after="0" w:line="360" w:lineRule="auto"/>
        <w:ind w:left="-426" w:right="186"/>
        <w:jc w:val="both"/>
        <w:rPr>
          <w:rFonts w:cs="Times New Roman"/>
          <w:bCs w:val="0"/>
          <w:i/>
          <w:color w:val="000000"/>
          <w:kern w:val="0"/>
          <w:szCs w:val="24"/>
          <w:lang w:eastAsia="el-GR"/>
        </w:rPr>
      </w:pPr>
    </w:p>
    <w:p w:rsidR="008962D4" w:rsidRPr="002F6602" w:rsidRDefault="008962D4" w:rsidP="008962D4">
      <w:pPr>
        <w:shd w:val="clear" w:color="auto" w:fill="FFFFFF"/>
        <w:spacing w:after="0" w:line="360" w:lineRule="auto"/>
        <w:ind w:left="-426" w:right="186"/>
        <w:jc w:val="both"/>
        <w:rPr>
          <w:rFonts w:cs="Times New Roman"/>
          <w:bCs w:val="0"/>
          <w:i/>
          <w:color w:val="000000"/>
          <w:kern w:val="0"/>
          <w:szCs w:val="24"/>
          <w:lang w:eastAsia="el-GR"/>
        </w:rPr>
      </w:pPr>
      <w:r>
        <w:rPr>
          <w:rFonts w:cs="Times New Roman"/>
          <w:bCs w:val="0"/>
          <w:color w:val="000000"/>
          <w:kern w:val="0"/>
          <w:szCs w:val="24"/>
          <w:lang w:eastAsia="el-GR"/>
        </w:rPr>
        <w:t>Προβλέπεται ενδιάμεσα δεκαπεντάλεπτο διάλειμμα για καφέ</w:t>
      </w:r>
    </w:p>
    <w:p w:rsidR="008962D4" w:rsidRPr="008304DA" w:rsidRDefault="008962D4" w:rsidP="008962D4">
      <w:pPr>
        <w:shd w:val="clear" w:color="auto" w:fill="FFFFFF"/>
        <w:spacing w:after="0" w:line="360" w:lineRule="auto"/>
        <w:ind w:left="-426" w:right="186"/>
        <w:jc w:val="both"/>
        <w:rPr>
          <w:rFonts w:cs="Times New Roman"/>
          <w:bCs w:val="0"/>
          <w:color w:val="000000"/>
          <w:kern w:val="0"/>
          <w:szCs w:val="24"/>
          <w:lang w:eastAsia="el-GR"/>
        </w:rPr>
      </w:pPr>
    </w:p>
    <w:p w:rsidR="008962D4" w:rsidRPr="008304DA" w:rsidRDefault="008962D4" w:rsidP="008962D4">
      <w:pPr>
        <w:shd w:val="clear" w:color="auto" w:fill="FFFFFF"/>
        <w:spacing w:after="0" w:line="360" w:lineRule="auto"/>
        <w:ind w:left="-426" w:right="186"/>
        <w:jc w:val="both"/>
        <w:rPr>
          <w:rFonts w:cs="Times New Roman"/>
          <w:bCs w:val="0"/>
          <w:i/>
          <w:color w:val="000000"/>
          <w:kern w:val="0"/>
          <w:szCs w:val="24"/>
          <w:u w:val="single"/>
          <w:lang w:eastAsia="el-GR"/>
        </w:rPr>
      </w:pPr>
    </w:p>
    <w:p w:rsidR="008962D4" w:rsidRPr="008304DA" w:rsidRDefault="008962D4" w:rsidP="008962D4">
      <w:pPr>
        <w:shd w:val="clear" w:color="auto" w:fill="FFFFFF"/>
        <w:spacing w:after="0" w:line="360" w:lineRule="auto"/>
        <w:ind w:left="-426" w:right="186"/>
        <w:jc w:val="both"/>
        <w:rPr>
          <w:rFonts w:cs="Times New Roman"/>
          <w:bCs w:val="0"/>
          <w:i/>
          <w:color w:val="000000"/>
          <w:kern w:val="0"/>
          <w:szCs w:val="24"/>
          <w:u w:val="single"/>
          <w:lang w:eastAsia="el-GR"/>
        </w:rPr>
      </w:pPr>
      <w:r w:rsidRPr="008304DA">
        <w:rPr>
          <w:rFonts w:cs="Times New Roman"/>
          <w:bCs w:val="0"/>
          <w:i/>
          <w:color w:val="000000"/>
          <w:kern w:val="0"/>
          <w:szCs w:val="24"/>
          <w:u w:val="single"/>
          <w:lang w:eastAsia="el-GR"/>
        </w:rPr>
        <w:t xml:space="preserve">Σάββατο, </w:t>
      </w:r>
      <w:r>
        <w:rPr>
          <w:rFonts w:cs="Times New Roman"/>
          <w:bCs w:val="0"/>
          <w:i/>
          <w:color w:val="000000"/>
          <w:kern w:val="0"/>
          <w:szCs w:val="24"/>
          <w:u w:val="single"/>
          <w:lang w:eastAsia="el-GR"/>
        </w:rPr>
        <w:t>30.</w:t>
      </w:r>
      <w:r w:rsidRPr="008304DA">
        <w:rPr>
          <w:rFonts w:cs="Times New Roman"/>
          <w:bCs w:val="0"/>
          <w:i/>
          <w:color w:val="000000"/>
          <w:kern w:val="0"/>
          <w:szCs w:val="24"/>
          <w:u w:val="single"/>
          <w:lang w:eastAsia="el-GR"/>
        </w:rPr>
        <w:t>11.201</w:t>
      </w:r>
      <w:r>
        <w:rPr>
          <w:rFonts w:cs="Times New Roman"/>
          <w:bCs w:val="0"/>
          <w:i/>
          <w:color w:val="000000"/>
          <w:kern w:val="0"/>
          <w:szCs w:val="24"/>
          <w:u w:val="single"/>
          <w:lang w:eastAsia="el-GR"/>
        </w:rPr>
        <w:t>9</w:t>
      </w:r>
    </w:p>
    <w:p w:rsidR="008962D4" w:rsidRPr="006B445E" w:rsidRDefault="008962D4" w:rsidP="008962D4">
      <w:pPr>
        <w:pStyle w:val="a7"/>
        <w:numPr>
          <w:ilvl w:val="1"/>
          <w:numId w:val="2"/>
        </w:numPr>
        <w:shd w:val="clear" w:color="auto" w:fill="FFFFFF"/>
        <w:spacing w:after="0" w:line="360" w:lineRule="auto"/>
        <w:ind w:right="186"/>
        <w:jc w:val="both"/>
        <w:rPr>
          <w:rFonts w:cs="Times New Roman"/>
          <w:bCs w:val="0"/>
          <w:color w:val="000000"/>
          <w:kern w:val="0"/>
          <w:szCs w:val="24"/>
          <w:lang w:eastAsia="el-GR"/>
        </w:rPr>
      </w:pPr>
      <w:r w:rsidRPr="006B445E">
        <w:rPr>
          <w:rFonts w:cs="Times New Roman"/>
          <w:bCs w:val="0"/>
          <w:color w:val="000000"/>
          <w:kern w:val="0"/>
          <w:szCs w:val="24"/>
          <w:lang w:eastAsia="el-GR"/>
        </w:rPr>
        <w:t>.μ. – 3.30 μ.μ.</w:t>
      </w:r>
    </w:p>
    <w:p w:rsidR="008962D4" w:rsidRDefault="008962D4" w:rsidP="008962D4">
      <w:pPr>
        <w:shd w:val="clear" w:color="auto" w:fill="FFFFFF"/>
        <w:spacing w:after="0" w:line="360" w:lineRule="auto"/>
        <w:ind w:left="-426" w:right="-52"/>
        <w:jc w:val="both"/>
        <w:rPr>
          <w:rFonts w:cs="Times New Roman"/>
          <w:bCs w:val="0"/>
          <w:color w:val="000000"/>
          <w:kern w:val="0"/>
          <w:szCs w:val="24"/>
          <w:u w:val="single"/>
          <w:lang w:eastAsia="el-GR"/>
        </w:rPr>
      </w:pPr>
      <w:r>
        <w:rPr>
          <w:rFonts w:cs="Times New Roman"/>
          <w:bCs w:val="0"/>
          <w:color w:val="000000"/>
          <w:kern w:val="0"/>
          <w:szCs w:val="24"/>
          <w:u w:val="single"/>
          <w:lang w:eastAsia="el-GR"/>
        </w:rPr>
        <w:t>Η προστασία της δημιουργικής επιχείρησης-</w:t>
      </w:r>
      <w:r w:rsidRPr="00177076">
        <w:rPr>
          <w:rFonts w:cs="Times New Roman"/>
          <w:bCs w:val="0"/>
          <w:color w:val="000000"/>
          <w:kern w:val="0"/>
          <w:szCs w:val="24"/>
          <w:u w:val="single"/>
          <w:lang w:eastAsia="el-GR"/>
        </w:rPr>
        <w:t xml:space="preserve">Ζητήματα ποινικού δικαίου </w:t>
      </w:r>
    </w:p>
    <w:p w:rsidR="008962D4" w:rsidRPr="006B445E" w:rsidRDefault="008962D4" w:rsidP="008962D4">
      <w:pPr>
        <w:shd w:val="clear" w:color="auto" w:fill="FFFFFF"/>
        <w:spacing w:after="0" w:line="360" w:lineRule="auto"/>
        <w:ind w:left="-426" w:right="-52"/>
        <w:jc w:val="both"/>
        <w:rPr>
          <w:rFonts w:cs="Times New Roman"/>
          <w:bCs w:val="0"/>
          <w:color w:val="000000"/>
          <w:kern w:val="0"/>
          <w:szCs w:val="24"/>
          <w:lang w:eastAsia="el-GR"/>
        </w:rPr>
      </w:pPr>
      <w:r w:rsidRPr="006B445E">
        <w:rPr>
          <w:rFonts w:cs="Times New Roman"/>
          <w:bCs w:val="0"/>
          <w:color w:val="000000"/>
          <w:kern w:val="0"/>
          <w:szCs w:val="24"/>
          <w:lang w:eastAsia="el-GR"/>
        </w:rPr>
        <w:t xml:space="preserve">13.Ποινική προστασία των απορρήτων της επιχείρησης </w:t>
      </w:r>
      <w:r w:rsidRPr="006B445E">
        <w:rPr>
          <w:rFonts w:cs="Times New Roman"/>
          <w:bCs w:val="0"/>
          <w:i/>
          <w:color w:val="000000"/>
          <w:kern w:val="0"/>
          <w:szCs w:val="24"/>
          <w:lang w:eastAsia="el-GR"/>
        </w:rPr>
        <w:t xml:space="preserve">(Θ. Παπακυριάκου, </w:t>
      </w:r>
      <w:r w:rsidRPr="00CA1044">
        <w:rPr>
          <w:rFonts w:cs="Times New Roman"/>
          <w:bCs w:val="0"/>
          <w:i/>
          <w:color w:val="000000"/>
          <w:kern w:val="0"/>
          <w:szCs w:val="24"/>
          <w:lang w:eastAsia="el-GR"/>
        </w:rPr>
        <w:t>Αν</w:t>
      </w:r>
      <w:r w:rsidRPr="006B445E">
        <w:rPr>
          <w:rFonts w:cs="Times New Roman"/>
          <w:bCs w:val="0"/>
          <w:i/>
          <w:color w:val="000000"/>
          <w:kern w:val="0"/>
          <w:szCs w:val="24"/>
          <w:lang w:eastAsia="el-GR"/>
        </w:rPr>
        <w:t>. Καθηγητής ΑΠΘ)</w:t>
      </w:r>
    </w:p>
    <w:p w:rsidR="008962D4" w:rsidRPr="006B445E" w:rsidRDefault="008962D4" w:rsidP="008962D4">
      <w:pPr>
        <w:shd w:val="clear" w:color="auto" w:fill="FFFFFF"/>
        <w:spacing w:after="0" w:line="360" w:lineRule="auto"/>
        <w:ind w:left="-426" w:right="-52"/>
        <w:jc w:val="both"/>
        <w:rPr>
          <w:rFonts w:cs="Times New Roman"/>
          <w:bCs w:val="0"/>
          <w:i/>
          <w:color w:val="000000"/>
          <w:kern w:val="0"/>
          <w:szCs w:val="24"/>
          <w:lang w:eastAsia="el-GR"/>
        </w:rPr>
      </w:pPr>
      <w:r w:rsidRPr="006B445E">
        <w:rPr>
          <w:rFonts w:cs="Times New Roman"/>
          <w:bCs w:val="0"/>
          <w:color w:val="000000"/>
          <w:kern w:val="0"/>
          <w:szCs w:val="24"/>
          <w:lang w:eastAsia="el-GR"/>
        </w:rPr>
        <w:t xml:space="preserve">14.Πλαστογραφία σημάτων </w:t>
      </w:r>
      <w:r w:rsidRPr="006B445E">
        <w:rPr>
          <w:rFonts w:cs="Times New Roman"/>
          <w:bCs w:val="0"/>
          <w:i/>
          <w:color w:val="000000"/>
          <w:kern w:val="0"/>
          <w:szCs w:val="24"/>
          <w:lang w:eastAsia="el-GR"/>
        </w:rPr>
        <w:t>(Ν. Μπιτζιλέκης, Καθηγητής ΑΠΘ)</w:t>
      </w:r>
    </w:p>
    <w:p w:rsidR="008962D4" w:rsidRPr="006B445E" w:rsidRDefault="008962D4" w:rsidP="008962D4">
      <w:pPr>
        <w:shd w:val="clear" w:color="auto" w:fill="FFFFFF"/>
        <w:spacing w:after="0" w:line="360" w:lineRule="auto"/>
        <w:ind w:left="-426" w:right="-52"/>
        <w:jc w:val="both"/>
        <w:rPr>
          <w:rFonts w:cs="Times New Roman"/>
          <w:bCs w:val="0"/>
          <w:color w:val="000000"/>
          <w:kern w:val="0"/>
          <w:szCs w:val="24"/>
          <w:lang w:eastAsia="el-GR"/>
        </w:rPr>
      </w:pPr>
      <w:r w:rsidRPr="006B445E">
        <w:rPr>
          <w:rFonts w:cs="Times New Roman"/>
          <w:bCs w:val="0"/>
          <w:color w:val="000000"/>
          <w:kern w:val="0"/>
          <w:szCs w:val="24"/>
          <w:lang w:eastAsia="el-GR"/>
        </w:rPr>
        <w:t xml:space="preserve">15.Ποινική προστασία της πνευματικής ιδιοκτησίας </w:t>
      </w:r>
      <w:r w:rsidRPr="006B445E">
        <w:rPr>
          <w:rFonts w:cs="Times New Roman"/>
          <w:bCs w:val="0"/>
          <w:i/>
          <w:color w:val="000000"/>
          <w:kern w:val="0"/>
          <w:szCs w:val="24"/>
          <w:lang w:eastAsia="el-GR"/>
        </w:rPr>
        <w:t>(Μ. Καϊάφα-Γκμπάντι, Καθηγήτρια ΑΠΘ)</w:t>
      </w:r>
    </w:p>
    <w:p w:rsidR="008962D4" w:rsidRPr="006B445E" w:rsidRDefault="008962D4" w:rsidP="008962D4">
      <w:pPr>
        <w:shd w:val="clear" w:color="auto" w:fill="FFFFFF"/>
        <w:spacing w:after="0" w:line="360" w:lineRule="auto"/>
        <w:ind w:left="-426" w:right="-52"/>
        <w:jc w:val="both"/>
        <w:rPr>
          <w:rFonts w:cs="Times New Roman"/>
          <w:bCs w:val="0"/>
          <w:color w:val="000000"/>
          <w:kern w:val="0"/>
          <w:szCs w:val="24"/>
          <w:lang w:eastAsia="el-GR"/>
        </w:rPr>
      </w:pPr>
      <w:r w:rsidRPr="006B445E">
        <w:rPr>
          <w:rFonts w:cs="Times New Roman"/>
          <w:bCs w:val="0"/>
          <w:color w:val="000000"/>
          <w:kern w:val="0"/>
          <w:szCs w:val="24"/>
          <w:lang w:eastAsia="el-GR"/>
        </w:rPr>
        <w:t xml:space="preserve">16.Δικονομικά ζητήματα σε σχέση με την ποινική προστασία της πνευματικής ιδιοκτησίας </w:t>
      </w:r>
      <w:r w:rsidRPr="006B445E">
        <w:rPr>
          <w:rFonts w:cs="Times New Roman"/>
          <w:bCs w:val="0"/>
          <w:i/>
          <w:color w:val="000000"/>
          <w:kern w:val="0"/>
          <w:szCs w:val="24"/>
          <w:lang w:eastAsia="el-GR"/>
        </w:rPr>
        <w:t>(Λ. Μαργαρίτης, Καθηγητής ΑΠΘ)</w:t>
      </w:r>
    </w:p>
    <w:p w:rsidR="008962D4" w:rsidRDefault="008962D4" w:rsidP="008962D4">
      <w:pPr>
        <w:shd w:val="clear" w:color="auto" w:fill="FFFFFF"/>
        <w:spacing w:after="0" w:line="360" w:lineRule="auto"/>
        <w:ind w:left="-426" w:right="-52"/>
        <w:jc w:val="both"/>
        <w:rPr>
          <w:rFonts w:cs="Times New Roman"/>
          <w:bCs w:val="0"/>
          <w:color w:val="000000"/>
          <w:kern w:val="0"/>
          <w:szCs w:val="24"/>
          <w:u w:val="single"/>
          <w:lang w:eastAsia="el-GR"/>
        </w:rPr>
      </w:pPr>
    </w:p>
    <w:p w:rsidR="008962D4" w:rsidRDefault="008962D4" w:rsidP="008962D4">
      <w:pPr>
        <w:shd w:val="clear" w:color="auto" w:fill="FFFFFF"/>
        <w:spacing w:after="0" w:line="360" w:lineRule="auto"/>
        <w:ind w:left="-426" w:right="-52"/>
        <w:jc w:val="both"/>
        <w:rPr>
          <w:rFonts w:cs="Times New Roman"/>
          <w:bCs w:val="0"/>
          <w:color w:val="000000"/>
          <w:kern w:val="0"/>
          <w:szCs w:val="24"/>
          <w:u w:val="single"/>
          <w:lang w:eastAsia="el-GR"/>
        </w:rPr>
      </w:pPr>
      <w:r>
        <w:rPr>
          <w:rFonts w:cs="Times New Roman"/>
          <w:bCs w:val="0"/>
          <w:color w:val="000000"/>
          <w:kern w:val="0"/>
          <w:szCs w:val="24"/>
          <w:u w:val="single"/>
          <w:lang w:eastAsia="el-GR"/>
        </w:rPr>
        <w:t>Η προστασία της δημιουργικής επιχείρησης-</w:t>
      </w:r>
      <w:r w:rsidRPr="00177076">
        <w:rPr>
          <w:rFonts w:cs="Times New Roman"/>
          <w:bCs w:val="0"/>
          <w:color w:val="000000"/>
          <w:kern w:val="0"/>
          <w:szCs w:val="24"/>
          <w:u w:val="single"/>
          <w:lang w:eastAsia="el-GR"/>
        </w:rPr>
        <w:t xml:space="preserve">Ζητήματα φορολογικού δικαίου </w:t>
      </w:r>
    </w:p>
    <w:p w:rsidR="008962D4" w:rsidRPr="006B445E" w:rsidRDefault="008962D4" w:rsidP="008962D4">
      <w:pPr>
        <w:shd w:val="clear" w:color="auto" w:fill="FFFFFF"/>
        <w:spacing w:after="0" w:line="360" w:lineRule="auto"/>
        <w:ind w:left="-426" w:right="-52"/>
        <w:jc w:val="both"/>
        <w:rPr>
          <w:rFonts w:cs="Times New Roman"/>
          <w:bCs w:val="0"/>
          <w:i/>
          <w:color w:val="000000"/>
          <w:kern w:val="0"/>
          <w:szCs w:val="24"/>
          <w:lang w:eastAsia="el-GR"/>
        </w:rPr>
      </w:pPr>
      <w:r w:rsidRPr="006B445E">
        <w:rPr>
          <w:rFonts w:cs="Times New Roman"/>
          <w:bCs w:val="0"/>
          <w:color w:val="000000"/>
          <w:kern w:val="0"/>
          <w:szCs w:val="24"/>
          <w:lang w:eastAsia="el-GR"/>
        </w:rPr>
        <w:t xml:space="preserve">17.Φορολογική πολιτική για την ενθάρρυνση των επενδύσεων και την δημιουργία νέων θέσεων εργασίας </w:t>
      </w:r>
      <w:r w:rsidRPr="006B445E">
        <w:rPr>
          <w:rFonts w:cs="Times New Roman"/>
          <w:bCs w:val="0"/>
          <w:i/>
          <w:color w:val="000000"/>
          <w:kern w:val="0"/>
          <w:szCs w:val="24"/>
          <w:lang w:eastAsia="el-GR"/>
        </w:rPr>
        <w:t>(Κ. Σαββαΐδου, Επ. Καθηγήτρια ΑΠΘ,</w:t>
      </w:r>
      <w:r w:rsidRPr="006B445E">
        <w:rPr>
          <w:rFonts w:cs="Times New Roman"/>
          <w:bCs w:val="0"/>
          <w:color w:val="000000"/>
          <w:kern w:val="0"/>
          <w:szCs w:val="24"/>
          <w:lang w:eastAsia="el-GR"/>
        </w:rPr>
        <w:t xml:space="preserve"> </w:t>
      </w:r>
      <w:r w:rsidRPr="006B445E">
        <w:rPr>
          <w:rFonts w:cs="Times New Roman"/>
          <w:bCs w:val="0"/>
          <w:i/>
          <w:color w:val="000000"/>
          <w:kern w:val="0"/>
          <w:szCs w:val="24"/>
          <w:lang w:eastAsia="el-GR"/>
        </w:rPr>
        <w:t xml:space="preserve">Κάτοχος της έδρας </w:t>
      </w:r>
      <w:r w:rsidRPr="006B445E">
        <w:rPr>
          <w:rFonts w:cs="Times New Roman"/>
          <w:bCs w:val="0"/>
          <w:i/>
          <w:color w:val="000000"/>
          <w:kern w:val="0"/>
          <w:szCs w:val="24"/>
          <w:lang w:val="en-US" w:eastAsia="el-GR"/>
        </w:rPr>
        <w:t>Jean</w:t>
      </w:r>
      <w:r w:rsidRPr="006B445E">
        <w:rPr>
          <w:rFonts w:cs="Times New Roman"/>
          <w:bCs w:val="0"/>
          <w:i/>
          <w:color w:val="000000"/>
          <w:kern w:val="0"/>
          <w:szCs w:val="24"/>
          <w:lang w:eastAsia="el-GR"/>
        </w:rPr>
        <w:t xml:space="preserve"> </w:t>
      </w:r>
      <w:r w:rsidRPr="006B445E">
        <w:rPr>
          <w:rFonts w:cs="Times New Roman"/>
          <w:bCs w:val="0"/>
          <w:i/>
          <w:color w:val="000000"/>
          <w:kern w:val="0"/>
          <w:szCs w:val="24"/>
          <w:lang w:val="en-US" w:eastAsia="el-GR"/>
        </w:rPr>
        <w:t>Monnet</w:t>
      </w:r>
      <w:r w:rsidRPr="006B445E">
        <w:rPr>
          <w:rFonts w:cs="Times New Roman"/>
          <w:bCs w:val="0"/>
          <w:i/>
          <w:color w:val="000000"/>
          <w:kern w:val="0"/>
          <w:szCs w:val="24"/>
          <w:lang w:eastAsia="el-GR"/>
        </w:rPr>
        <w:t xml:space="preserve"> στην Ευρωπαϊκή Φορολογική Πολιτική και Διοίκηση)</w:t>
      </w:r>
    </w:p>
    <w:p w:rsidR="008962D4" w:rsidRPr="006B445E" w:rsidRDefault="008962D4" w:rsidP="008962D4">
      <w:pPr>
        <w:shd w:val="clear" w:color="auto" w:fill="FFFFFF"/>
        <w:spacing w:after="0" w:line="360" w:lineRule="auto"/>
        <w:ind w:left="-426" w:right="-52"/>
        <w:jc w:val="both"/>
        <w:rPr>
          <w:rFonts w:cs="Times New Roman"/>
          <w:bCs w:val="0"/>
          <w:color w:val="000000"/>
          <w:kern w:val="0"/>
          <w:szCs w:val="24"/>
          <w:lang w:eastAsia="el-GR"/>
        </w:rPr>
      </w:pPr>
      <w:r w:rsidRPr="006B445E">
        <w:rPr>
          <w:rFonts w:cs="Times New Roman"/>
          <w:bCs w:val="0"/>
          <w:color w:val="000000"/>
          <w:kern w:val="0"/>
          <w:szCs w:val="24"/>
          <w:lang w:eastAsia="el-GR"/>
        </w:rPr>
        <w:t xml:space="preserve">18.Καινοτομία και φορολογία: η φορολογική μεταχείριση των δαπανών έρευνας και ανάπτυξης </w:t>
      </w:r>
      <w:r w:rsidRPr="006B445E">
        <w:rPr>
          <w:rFonts w:cs="Times New Roman"/>
          <w:bCs w:val="0"/>
          <w:i/>
          <w:color w:val="000000"/>
          <w:kern w:val="0"/>
          <w:szCs w:val="24"/>
          <w:lang w:eastAsia="el-GR"/>
        </w:rPr>
        <w:t xml:space="preserve">(Β. Αθανασάκη, Δικηγόρος, Δ.Ν., Ερευνήτρια της έδρας </w:t>
      </w:r>
      <w:r w:rsidRPr="006B445E">
        <w:rPr>
          <w:rFonts w:cs="Times New Roman"/>
          <w:bCs w:val="0"/>
          <w:i/>
          <w:color w:val="000000"/>
          <w:kern w:val="0"/>
          <w:szCs w:val="24"/>
          <w:lang w:val="en-US" w:eastAsia="el-GR"/>
        </w:rPr>
        <w:t>Jean</w:t>
      </w:r>
      <w:r w:rsidRPr="006B445E">
        <w:rPr>
          <w:rFonts w:cs="Times New Roman"/>
          <w:bCs w:val="0"/>
          <w:i/>
          <w:color w:val="000000"/>
          <w:kern w:val="0"/>
          <w:szCs w:val="24"/>
          <w:lang w:eastAsia="el-GR"/>
        </w:rPr>
        <w:t xml:space="preserve"> </w:t>
      </w:r>
      <w:r w:rsidRPr="006B445E">
        <w:rPr>
          <w:rFonts w:cs="Times New Roman"/>
          <w:bCs w:val="0"/>
          <w:i/>
          <w:color w:val="000000"/>
          <w:kern w:val="0"/>
          <w:szCs w:val="24"/>
          <w:lang w:val="en-US" w:eastAsia="el-GR"/>
        </w:rPr>
        <w:t>Monnet</w:t>
      </w:r>
      <w:r w:rsidRPr="006B445E">
        <w:rPr>
          <w:rFonts w:cs="Times New Roman"/>
          <w:bCs w:val="0"/>
          <w:i/>
          <w:color w:val="000000"/>
          <w:kern w:val="0"/>
          <w:szCs w:val="24"/>
          <w:lang w:eastAsia="el-GR"/>
        </w:rPr>
        <w:t xml:space="preserve"> στην Ευρωπαϊκή Φορολογική Πολιτική και Διοίκηση)</w:t>
      </w:r>
    </w:p>
    <w:p w:rsidR="008962D4" w:rsidRPr="006B445E" w:rsidRDefault="008962D4" w:rsidP="008962D4">
      <w:pPr>
        <w:shd w:val="clear" w:color="auto" w:fill="FFFFFF"/>
        <w:spacing w:after="0" w:line="360" w:lineRule="auto"/>
        <w:ind w:left="-426" w:right="-52"/>
        <w:jc w:val="both"/>
        <w:rPr>
          <w:rFonts w:cs="Times New Roman"/>
          <w:bCs w:val="0"/>
          <w:i/>
          <w:color w:val="000000"/>
          <w:kern w:val="0"/>
          <w:szCs w:val="24"/>
          <w:u w:val="single"/>
          <w:lang w:eastAsia="el-GR"/>
        </w:rPr>
      </w:pPr>
    </w:p>
    <w:p w:rsidR="008962D4" w:rsidRDefault="008962D4" w:rsidP="008962D4">
      <w:pPr>
        <w:shd w:val="clear" w:color="auto" w:fill="FFFFFF"/>
        <w:spacing w:after="0" w:line="360" w:lineRule="auto"/>
        <w:ind w:left="-426" w:right="-52"/>
        <w:jc w:val="both"/>
        <w:rPr>
          <w:rFonts w:cs="Times New Roman"/>
          <w:bCs w:val="0"/>
          <w:color w:val="000000"/>
          <w:kern w:val="0"/>
          <w:szCs w:val="24"/>
          <w:lang w:eastAsia="el-GR"/>
        </w:rPr>
      </w:pPr>
    </w:p>
    <w:p w:rsidR="008962D4" w:rsidRPr="00D955EF" w:rsidRDefault="008962D4" w:rsidP="008962D4">
      <w:pPr>
        <w:shd w:val="clear" w:color="auto" w:fill="FFFFFF"/>
        <w:spacing w:after="0" w:line="360" w:lineRule="auto"/>
        <w:ind w:left="-426" w:right="46"/>
        <w:jc w:val="both"/>
        <w:rPr>
          <w:rFonts w:ascii="Calibri" w:hAnsi="Calibri"/>
        </w:rPr>
      </w:pPr>
      <w:r>
        <w:rPr>
          <w:rFonts w:cs="Times New Roman"/>
          <w:bCs w:val="0"/>
          <w:color w:val="000000"/>
          <w:kern w:val="0"/>
          <w:szCs w:val="24"/>
          <w:lang w:eastAsia="el-GR"/>
        </w:rPr>
        <w:t>Προβλέπεται ενδιάμεσα δεκαπεντάλεπτο διάλειμμα για καφέ</w:t>
      </w:r>
    </w:p>
    <w:p w:rsidR="008962D4" w:rsidRDefault="008962D4" w:rsidP="008962D4"/>
    <w:p w:rsidR="006731CF" w:rsidRDefault="006731CF"/>
    <w:sectPr w:rsidR="006731CF" w:rsidSect="00A43AAA">
      <w:headerReference w:type="even" r:id="rId12"/>
      <w:headerReference w:type="default" r:id="rId13"/>
      <w:footerReference w:type="even" r:id="rId14"/>
      <w:footerReference w:type="default" r:id="rId15"/>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0B" w:rsidRDefault="00B0750B">
      <w:pPr>
        <w:spacing w:after="0" w:line="240" w:lineRule="auto"/>
      </w:pPr>
      <w:r>
        <w:separator/>
      </w:r>
    </w:p>
  </w:endnote>
  <w:endnote w:type="continuationSeparator" w:id="0">
    <w:p w:rsidR="00B0750B" w:rsidRDefault="00B07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E7" w:rsidRDefault="00E8683E" w:rsidP="00B91BAA">
    <w:pPr>
      <w:pStyle w:val="a4"/>
      <w:framePr w:wrap="around" w:vAnchor="text" w:hAnchor="margin" w:xAlign="center" w:y="1"/>
      <w:rPr>
        <w:rStyle w:val="a5"/>
      </w:rPr>
    </w:pPr>
    <w:r>
      <w:rPr>
        <w:rStyle w:val="a5"/>
      </w:rPr>
      <w:fldChar w:fldCharType="begin"/>
    </w:r>
    <w:r w:rsidR="002B6188">
      <w:rPr>
        <w:rStyle w:val="a5"/>
      </w:rPr>
      <w:instrText xml:space="preserve">PAGE  </w:instrText>
    </w:r>
    <w:r>
      <w:rPr>
        <w:rStyle w:val="a5"/>
      </w:rPr>
      <w:fldChar w:fldCharType="end"/>
    </w:r>
  </w:p>
  <w:p w:rsidR="007705E7" w:rsidRDefault="00B075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E7" w:rsidRPr="00CF41DE" w:rsidRDefault="00E8683E" w:rsidP="00B91BAA">
    <w:pPr>
      <w:pStyle w:val="a4"/>
      <w:framePr w:wrap="around" w:vAnchor="text" w:hAnchor="margin" w:xAlign="center" w:y="1"/>
      <w:rPr>
        <w:rStyle w:val="a5"/>
        <w:rFonts w:ascii="Calibri" w:hAnsi="Calibri"/>
        <w:sz w:val="22"/>
        <w:szCs w:val="22"/>
      </w:rPr>
    </w:pPr>
    <w:r w:rsidRPr="00CF41DE">
      <w:rPr>
        <w:rStyle w:val="a5"/>
        <w:rFonts w:ascii="Calibri" w:hAnsi="Calibri"/>
        <w:sz w:val="22"/>
        <w:szCs w:val="22"/>
      </w:rPr>
      <w:fldChar w:fldCharType="begin"/>
    </w:r>
    <w:r w:rsidR="002B6188" w:rsidRPr="00CF41DE">
      <w:rPr>
        <w:rStyle w:val="a5"/>
        <w:rFonts w:ascii="Calibri" w:hAnsi="Calibri"/>
        <w:sz w:val="22"/>
        <w:szCs w:val="22"/>
      </w:rPr>
      <w:instrText xml:space="preserve">PAGE  </w:instrText>
    </w:r>
    <w:r w:rsidRPr="00CF41DE">
      <w:rPr>
        <w:rStyle w:val="a5"/>
        <w:rFonts w:ascii="Calibri" w:hAnsi="Calibri"/>
        <w:sz w:val="22"/>
        <w:szCs w:val="22"/>
      </w:rPr>
      <w:fldChar w:fldCharType="separate"/>
    </w:r>
    <w:r w:rsidR="00564BCF">
      <w:rPr>
        <w:rStyle w:val="a5"/>
        <w:rFonts w:ascii="Calibri" w:hAnsi="Calibri"/>
        <w:noProof/>
        <w:sz w:val="22"/>
        <w:szCs w:val="22"/>
      </w:rPr>
      <w:t>2</w:t>
    </w:r>
    <w:r w:rsidRPr="00CF41DE">
      <w:rPr>
        <w:rStyle w:val="a5"/>
        <w:rFonts w:ascii="Calibri" w:hAnsi="Calibri"/>
        <w:sz w:val="22"/>
        <w:szCs w:val="22"/>
      </w:rPr>
      <w:fldChar w:fldCharType="end"/>
    </w:r>
  </w:p>
  <w:p w:rsidR="007705E7" w:rsidRDefault="002B6188">
    <w:pPr>
      <w:pStyle w:val="a4"/>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0B" w:rsidRDefault="00B0750B">
      <w:pPr>
        <w:spacing w:after="0" w:line="240" w:lineRule="auto"/>
      </w:pPr>
      <w:r>
        <w:separator/>
      </w:r>
    </w:p>
  </w:footnote>
  <w:footnote w:type="continuationSeparator" w:id="0">
    <w:p w:rsidR="00B0750B" w:rsidRDefault="00B075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E7" w:rsidRDefault="00E8683E" w:rsidP="00B91BAA">
    <w:pPr>
      <w:pStyle w:val="a3"/>
      <w:framePr w:wrap="around" w:vAnchor="text" w:hAnchor="margin" w:xAlign="right" w:y="1"/>
      <w:rPr>
        <w:rStyle w:val="a5"/>
      </w:rPr>
    </w:pPr>
    <w:r>
      <w:rPr>
        <w:rStyle w:val="a5"/>
      </w:rPr>
      <w:fldChar w:fldCharType="begin"/>
    </w:r>
    <w:r w:rsidR="002B6188">
      <w:rPr>
        <w:rStyle w:val="a5"/>
      </w:rPr>
      <w:instrText xml:space="preserve">PAGE  </w:instrText>
    </w:r>
    <w:r>
      <w:rPr>
        <w:rStyle w:val="a5"/>
      </w:rPr>
      <w:fldChar w:fldCharType="end"/>
    </w:r>
  </w:p>
  <w:p w:rsidR="007705E7" w:rsidRDefault="00B0750B" w:rsidP="000E0CC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E7" w:rsidRDefault="00B0750B" w:rsidP="00B91BAA">
    <w:pPr>
      <w:pStyle w:val="a3"/>
      <w:framePr w:wrap="around" w:vAnchor="text" w:hAnchor="margin" w:xAlign="right" w:y="1"/>
      <w:rPr>
        <w:rStyle w:val="a5"/>
      </w:rPr>
    </w:pPr>
  </w:p>
  <w:p w:rsidR="007705E7" w:rsidRDefault="002B6188" w:rsidP="00B82B07">
    <w:pPr>
      <w:pStyle w:val="a3"/>
      <w:tabs>
        <w:tab w:val="center" w:pos="3976"/>
      </w:tabs>
      <w:ind w:right="360"/>
    </w:pPr>
    <w:r>
      <w:tab/>
    </w:r>
  </w:p>
  <w:p w:rsidR="007705E7" w:rsidRDefault="00B0750B" w:rsidP="000E0CCC">
    <w:pPr>
      <w:pStyle w:val="a3"/>
      <w:ind w:right="360"/>
      <w:jc w:val="center"/>
    </w:pPr>
  </w:p>
  <w:p w:rsidR="007705E7" w:rsidRDefault="00B0750B" w:rsidP="000E0CCC">
    <w:pPr>
      <w:pStyle w:val="a3"/>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33649"/>
    <w:multiLevelType w:val="multilevel"/>
    <w:tmpl w:val="9FA27FE6"/>
    <w:lvl w:ilvl="0">
      <w:start w:val="9"/>
      <w:numFmt w:val="decimal"/>
      <w:lvlText w:val="%1"/>
      <w:lvlJc w:val="left"/>
      <w:pPr>
        <w:ind w:left="420" w:hanging="420"/>
      </w:pPr>
      <w:rPr>
        <w:rFonts w:hint="default"/>
      </w:rPr>
    </w:lvl>
    <w:lvl w:ilvl="1">
      <w:start w:val="30"/>
      <w:numFmt w:val="decimal"/>
      <w:lvlText w:val="%1.%2"/>
      <w:lvlJc w:val="left"/>
      <w:pPr>
        <w:ind w:left="-6" w:hanging="4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nsid w:val="64C36242"/>
    <w:multiLevelType w:val="hybridMultilevel"/>
    <w:tmpl w:val="EDAEDB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B445E"/>
    <w:rsid w:val="000B06E4"/>
    <w:rsid w:val="001331FE"/>
    <w:rsid w:val="001E226E"/>
    <w:rsid w:val="001E3416"/>
    <w:rsid w:val="002553A9"/>
    <w:rsid w:val="00266B3D"/>
    <w:rsid w:val="002B6188"/>
    <w:rsid w:val="003452B1"/>
    <w:rsid w:val="004C647A"/>
    <w:rsid w:val="004E351E"/>
    <w:rsid w:val="004F48E9"/>
    <w:rsid w:val="00556BBF"/>
    <w:rsid w:val="00563120"/>
    <w:rsid w:val="00564BCF"/>
    <w:rsid w:val="006405C0"/>
    <w:rsid w:val="00652FD3"/>
    <w:rsid w:val="006731CF"/>
    <w:rsid w:val="006B445E"/>
    <w:rsid w:val="00744FE0"/>
    <w:rsid w:val="007A5007"/>
    <w:rsid w:val="00822465"/>
    <w:rsid w:val="008406D2"/>
    <w:rsid w:val="008419C6"/>
    <w:rsid w:val="00844621"/>
    <w:rsid w:val="008962D4"/>
    <w:rsid w:val="009B74E0"/>
    <w:rsid w:val="00A66202"/>
    <w:rsid w:val="00B050DA"/>
    <w:rsid w:val="00B0750B"/>
    <w:rsid w:val="00BE55A4"/>
    <w:rsid w:val="00C01EFE"/>
    <w:rsid w:val="00D7111F"/>
    <w:rsid w:val="00E8683E"/>
    <w:rsid w:val="00ED502A"/>
    <w:rsid w:val="00FD3FCF"/>
    <w:rsid w:val="00FE48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5E"/>
    <w:rPr>
      <w:rFonts w:ascii="Times New Roman" w:eastAsia="Times New Roman" w:hAnsi="Times New Roman" w:cs="Arial"/>
      <w:bCs/>
      <w:kern w:val="32"/>
      <w:sz w:val="24"/>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6B445E"/>
    <w:pPr>
      <w:ind w:left="720"/>
    </w:pPr>
    <w:rPr>
      <w:bCs w:val="0"/>
    </w:rPr>
  </w:style>
  <w:style w:type="paragraph" w:styleId="a3">
    <w:name w:val="header"/>
    <w:basedOn w:val="a"/>
    <w:link w:val="Char"/>
    <w:uiPriority w:val="99"/>
    <w:unhideWhenUsed/>
    <w:rsid w:val="006B445E"/>
    <w:pPr>
      <w:tabs>
        <w:tab w:val="center" w:pos="4153"/>
        <w:tab w:val="right" w:pos="8306"/>
      </w:tabs>
      <w:spacing w:after="0" w:line="240" w:lineRule="auto"/>
    </w:pPr>
  </w:style>
  <w:style w:type="character" w:customStyle="1" w:styleId="Char">
    <w:name w:val="Κεφαλίδα Char"/>
    <w:basedOn w:val="a0"/>
    <w:link w:val="a3"/>
    <w:uiPriority w:val="99"/>
    <w:rsid w:val="006B445E"/>
    <w:rPr>
      <w:rFonts w:ascii="Times New Roman" w:eastAsia="Times New Roman" w:hAnsi="Times New Roman" w:cs="Arial"/>
      <w:bCs/>
      <w:kern w:val="32"/>
      <w:sz w:val="24"/>
      <w:szCs w:val="32"/>
      <w:lang w:val="el-GR"/>
    </w:rPr>
  </w:style>
  <w:style w:type="paragraph" w:styleId="a4">
    <w:name w:val="footer"/>
    <w:basedOn w:val="a"/>
    <w:link w:val="Char0"/>
    <w:uiPriority w:val="99"/>
    <w:unhideWhenUsed/>
    <w:rsid w:val="006B445E"/>
    <w:pPr>
      <w:tabs>
        <w:tab w:val="center" w:pos="4153"/>
        <w:tab w:val="right" w:pos="8306"/>
      </w:tabs>
      <w:spacing w:after="0" w:line="240" w:lineRule="auto"/>
    </w:pPr>
  </w:style>
  <w:style w:type="character" w:customStyle="1" w:styleId="Char0">
    <w:name w:val="Υποσέλιδο Char"/>
    <w:basedOn w:val="a0"/>
    <w:link w:val="a4"/>
    <w:uiPriority w:val="99"/>
    <w:rsid w:val="006B445E"/>
    <w:rPr>
      <w:rFonts w:ascii="Times New Roman" w:eastAsia="Times New Roman" w:hAnsi="Times New Roman" w:cs="Arial"/>
      <w:bCs/>
      <w:kern w:val="32"/>
      <w:sz w:val="24"/>
      <w:szCs w:val="32"/>
      <w:lang w:val="el-GR"/>
    </w:rPr>
  </w:style>
  <w:style w:type="character" w:styleId="a5">
    <w:name w:val="page number"/>
    <w:basedOn w:val="a0"/>
    <w:rsid w:val="006B445E"/>
  </w:style>
  <w:style w:type="paragraph" w:styleId="a6">
    <w:name w:val="Balloon Text"/>
    <w:basedOn w:val="a"/>
    <w:link w:val="Char1"/>
    <w:uiPriority w:val="99"/>
    <w:semiHidden/>
    <w:unhideWhenUsed/>
    <w:rsid w:val="006B445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B445E"/>
    <w:rPr>
      <w:rFonts w:ascii="Tahoma" w:eastAsia="Times New Roman" w:hAnsi="Tahoma" w:cs="Tahoma"/>
      <w:bCs/>
      <w:kern w:val="32"/>
      <w:sz w:val="16"/>
      <w:szCs w:val="16"/>
      <w:lang w:val="el-GR"/>
    </w:rPr>
  </w:style>
  <w:style w:type="paragraph" w:styleId="a7">
    <w:name w:val="List Paragraph"/>
    <w:basedOn w:val="a"/>
    <w:uiPriority w:val="34"/>
    <w:qFormat/>
    <w:rsid w:val="006B445E"/>
    <w:pPr>
      <w:ind w:left="720"/>
      <w:contextualSpacing/>
    </w:pPr>
  </w:style>
  <w:style w:type="character" w:styleId="-">
    <w:name w:val="Hyperlink"/>
    <w:basedOn w:val="a0"/>
    <w:uiPriority w:val="99"/>
    <w:unhideWhenUsed/>
    <w:rsid w:val="007A5007"/>
    <w:rPr>
      <w:color w:val="0000FF" w:themeColor="hyperlink"/>
      <w:u w:val="single"/>
    </w:rPr>
  </w:style>
  <w:style w:type="character" w:styleId="-0">
    <w:name w:val="FollowedHyperlink"/>
    <w:basedOn w:val="a0"/>
    <w:uiPriority w:val="99"/>
    <w:semiHidden/>
    <w:unhideWhenUsed/>
    <w:rsid w:val="007A50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5E"/>
    <w:rPr>
      <w:rFonts w:ascii="Times New Roman" w:eastAsia="Times New Roman" w:hAnsi="Times New Roman" w:cs="Arial"/>
      <w:bCs/>
      <w:kern w:val="32"/>
      <w:sz w:val="24"/>
      <w:szCs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Παράγραφος λίστας1"/>
    <w:basedOn w:val="Normal"/>
    <w:rsid w:val="006B445E"/>
    <w:pPr>
      <w:ind w:left="720"/>
    </w:pPr>
    <w:rPr>
      <w:bCs w:val="0"/>
    </w:rPr>
  </w:style>
  <w:style w:type="paragraph" w:styleId="Header">
    <w:name w:val="header"/>
    <w:basedOn w:val="Normal"/>
    <w:link w:val="HeaderChar"/>
    <w:uiPriority w:val="99"/>
    <w:unhideWhenUsed/>
    <w:rsid w:val="006B44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445E"/>
    <w:rPr>
      <w:rFonts w:ascii="Times New Roman" w:eastAsia="Times New Roman" w:hAnsi="Times New Roman" w:cs="Arial"/>
      <w:bCs/>
      <w:kern w:val="32"/>
      <w:sz w:val="24"/>
      <w:szCs w:val="32"/>
      <w:lang w:val="el-GR"/>
    </w:rPr>
  </w:style>
  <w:style w:type="paragraph" w:styleId="Footer">
    <w:name w:val="footer"/>
    <w:basedOn w:val="Normal"/>
    <w:link w:val="FooterChar"/>
    <w:uiPriority w:val="99"/>
    <w:unhideWhenUsed/>
    <w:rsid w:val="006B44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445E"/>
    <w:rPr>
      <w:rFonts w:ascii="Times New Roman" w:eastAsia="Times New Roman" w:hAnsi="Times New Roman" w:cs="Arial"/>
      <w:bCs/>
      <w:kern w:val="32"/>
      <w:sz w:val="24"/>
      <w:szCs w:val="32"/>
      <w:lang w:val="el-GR"/>
    </w:rPr>
  </w:style>
  <w:style w:type="character" w:styleId="PageNumber">
    <w:name w:val="page number"/>
    <w:basedOn w:val="DefaultParagraphFont"/>
    <w:rsid w:val="006B445E"/>
  </w:style>
  <w:style w:type="paragraph" w:styleId="BalloonText">
    <w:name w:val="Balloon Text"/>
    <w:basedOn w:val="Normal"/>
    <w:link w:val="BalloonTextChar"/>
    <w:uiPriority w:val="99"/>
    <w:semiHidden/>
    <w:unhideWhenUsed/>
    <w:rsid w:val="006B4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45E"/>
    <w:rPr>
      <w:rFonts w:ascii="Tahoma" w:eastAsia="Times New Roman" w:hAnsi="Tahoma" w:cs="Tahoma"/>
      <w:bCs/>
      <w:kern w:val="32"/>
      <w:sz w:val="16"/>
      <w:szCs w:val="16"/>
      <w:lang w:val="el-GR"/>
    </w:rPr>
  </w:style>
  <w:style w:type="paragraph" w:styleId="ListParagraph">
    <w:name w:val="List Paragraph"/>
    <w:basedOn w:val="Normal"/>
    <w:uiPriority w:val="34"/>
    <w:qFormat/>
    <w:rsid w:val="006B445E"/>
    <w:pPr>
      <w:ind w:left="720"/>
      <w:contextualSpacing/>
    </w:pPr>
  </w:style>
  <w:style w:type="character" w:styleId="Hyperlink">
    <w:name w:val="Hyperlink"/>
    <w:basedOn w:val="DefaultParagraphFont"/>
    <w:uiPriority w:val="99"/>
    <w:unhideWhenUsed/>
    <w:rsid w:val="007A5007"/>
    <w:rPr>
      <w:color w:val="0000FF" w:themeColor="hyperlink"/>
      <w:u w:val="single"/>
    </w:rPr>
  </w:style>
  <w:style w:type="character" w:styleId="FollowedHyperlink">
    <w:name w:val="FollowedHyperlink"/>
    <w:basedOn w:val="DefaultParagraphFont"/>
    <w:uiPriority w:val="99"/>
    <w:semiHidden/>
    <w:unhideWhenUsed/>
    <w:rsid w:val="007A50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viou.auth.gr/programs/creative_enterprise_athin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iaviou.auth.gr/programs/creative_enterprise_athina/" TargetMode="External"/><Relationship Id="rId4" Type="http://schemas.openxmlformats.org/officeDocument/2006/relationships/webSettings" Target="webSettings.xml"/><Relationship Id="rId9" Type="http://schemas.openxmlformats.org/officeDocument/2006/relationships/hyperlink" Target="https://www.law.auth.gr/el/anti-corruption/actions/semina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press</cp:lastModifiedBy>
  <cp:revision>2</cp:revision>
  <dcterms:created xsi:type="dcterms:W3CDTF">2019-11-19T12:21:00Z</dcterms:created>
  <dcterms:modified xsi:type="dcterms:W3CDTF">2019-11-19T12:21:00Z</dcterms:modified>
</cp:coreProperties>
</file>